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21B" w:rsidRPr="00FA321B" w:rsidRDefault="00FA321B" w:rsidP="00FA321B">
      <w:pPr>
        <w:spacing w:after="100" w:afterAutospacing="1" w:line="240" w:lineRule="auto"/>
        <w:outlineLvl w:val="1"/>
        <w:rPr>
          <w:rFonts w:ascii="Geologica" w:eastAsia="Times New Roman" w:hAnsi="Geologica" w:cs="Times New Roman"/>
          <w:color w:val="212529"/>
          <w:sz w:val="36"/>
          <w:szCs w:val="36"/>
          <w:lang w:eastAsia="pl-PL"/>
        </w:rPr>
      </w:pPr>
      <w:r w:rsidRPr="00FA321B">
        <w:rPr>
          <w:rFonts w:ascii="Geologica" w:eastAsia="Times New Roman" w:hAnsi="Geologica" w:cs="Times New Roman"/>
          <w:color w:val="212529"/>
          <w:sz w:val="36"/>
          <w:szCs w:val="36"/>
          <w:lang w:eastAsia="pl-PL"/>
        </w:rPr>
        <w:t>Rada Uczelni</w:t>
      </w:r>
    </w:p>
    <w:p w:rsidR="00FA321B" w:rsidRPr="00FA321B" w:rsidRDefault="00FA321B" w:rsidP="00FA321B">
      <w:p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Skład Rady Uczelni na kadencję 2025-2028</w:t>
      </w:r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br/>
      </w:r>
    </w:p>
    <w:p w:rsidR="00FA321B" w:rsidRPr="00FA321B" w:rsidRDefault="00FA321B" w:rsidP="00FA321B">
      <w:pPr>
        <w:pStyle w:val="Akapitzlist"/>
        <w:numPr>
          <w:ilvl w:val="0"/>
          <w:numId w:val="1"/>
        </w:num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 xml:space="preserve">Dariusz </w:t>
      </w:r>
      <w:proofErr w:type="spellStart"/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Zacharczuk</w:t>
      </w:r>
      <w:proofErr w:type="spellEnd"/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- Przewodniczący Rady Uczelni,</w:t>
      </w:r>
    </w:p>
    <w:p w:rsidR="00FA321B" w:rsidRPr="00FA321B" w:rsidRDefault="00FA321B" w:rsidP="00FA321B">
      <w:pPr>
        <w:pStyle w:val="Akapitzlist"/>
        <w:numPr>
          <w:ilvl w:val="0"/>
          <w:numId w:val="1"/>
        </w:num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Mieczysław Chromiński</w:t>
      </w:r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- członek,</w:t>
      </w:r>
    </w:p>
    <w:p w:rsidR="00FA321B" w:rsidRDefault="00FA321B" w:rsidP="00FA321B">
      <w:pPr>
        <w:pStyle w:val="Akapitzlist"/>
        <w:numPr>
          <w:ilvl w:val="0"/>
          <w:numId w:val="1"/>
        </w:num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 xml:space="preserve">dr hab. Anna </w:t>
      </w:r>
      <w:proofErr w:type="spellStart"/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Kameck</w:t>
      </w:r>
      <w:bookmarkStart w:id="0" w:name="_GoBack"/>
      <w:bookmarkEnd w:id="0"/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a</w:t>
      </w:r>
      <w:proofErr w:type="spellEnd"/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(Wydział Nauk Ścisłych i Przyrodniczych) - członek,</w:t>
      </w:r>
    </w:p>
    <w:p w:rsidR="00FC7F91" w:rsidRPr="00FA321B" w:rsidRDefault="00FC7F91" w:rsidP="00FA321B">
      <w:pPr>
        <w:pStyle w:val="Akapitzlist"/>
        <w:numPr>
          <w:ilvl w:val="0"/>
          <w:numId w:val="1"/>
        </w:num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C7F91">
        <w:rPr>
          <w:rFonts w:ascii="Geologica" w:eastAsia="Times New Roman" w:hAnsi="Geologica" w:cs="Times New Roman"/>
          <w:b/>
          <w:color w:val="212529"/>
          <w:sz w:val="24"/>
          <w:szCs w:val="24"/>
          <w:lang w:eastAsia="pl-PL"/>
        </w:rPr>
        <w:t xml:space="preserve">dr hab. Arkadiusz </w:t>
      </w:r>
      <w:proofErr w:type="spellStart"/>
      <w:r w:rsidRPr="00FC7F91">
        <w:rPr>
          <w:rFonts w:ascii="Geologica" w:eastAsia="Times New Roman" w:hAnsi="Geologica" w:cs="Times New Roman"/>
          <w:b/>
          <w:color w:val="212529"/>
          <w:sz w:val="24"/>
          <w:szCs w:val="24"/>
          <w:lang w:eastAsia="pl-PL"/>
        </w:rPr>
        <w:t>Indraszczyk</w:t>
      </w:r>
      <w:proofErr w:type="spellEnd"/>
      <w:r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 xml:space="preserve"> (Wydział Nauk Społecznych) – członek,</w:t>
      </w:r>
    </w:p>
    <w:p w:rsidR="00FA321B" w:rsidRPr="00FA321B" w:rsidRDefault="00FA321B" w:rsidP="00FA321B">
      <w:pPr>
        <w:pStyle w:val="Akapitzlist"/>
        <w:numPr>
          <w:ilvl w:val="0"/>
          <w:numId w:val="1"/>
        </w:num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 xml:space="preserve">Marcin </w:t>
      </w:r>
      <w:proofErr w:type="spellStart"/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Kulicki</w:t>
      </w:r>
      <w:proofErr w:type="spellEnd"/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- członek,</w:t>
      </w:r>
    </w:p>
    <w:p w:rsidR="00FA321B" w:rsidRPr="00FA321B" w:rsidRDefault="00FA321B" w:rsidP="00FA321B">
      <w:pPr>
        <w:pStyle w:val="Akapitzlist"/>
        <w:numPr>
          <w:ilvl w:val="0"/>
          <w:numId w:val="1"/>
        </w:num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prof. dr hab. inż. Barbara Symanowicz</w:t>
      </w:r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(Wydział Nauk Rolniczych) - członek,</w:t>
      </w:r>
    </w:p>
    <w:p w:rsidR="00FA321B" w:rsidRPr="00FA321B" w:rsidRDefault="00FA321B" w:rsidP="00FA321B">
      <w:pPr>
        <w:pStyle w:val="Akapitzlist"/>
        <w:numPr>
          <w:ilvl w:val="0"/>
          <w:numId w:val="1"/>
        </w:num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A321B">
        <w:rPr>
          <w:rFonts w:ascii="Geologica" w:eastAsia="Times New Roman" w:hAnsi="Geologica" w:cs="Times New Roman"/>
          <w:b/>
          <w:bCs/>
          <w:color w:val="212529"/>
          <w:sz w:val="24"/>
          <w:szCs w:val="24"/>
          <w:lang w:eastAsia="pl-PL"/>
        </w:rPr>
        <w:t>Weronika Chudek</w:t>
      </w:r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 - przewodnicząca Parlamentu Studentów </w:t>
      </w:r>
      <w:proofErr w:type="spellStart"/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UwS</w:t>
      </w:r>
      <w:proofErr w:type="spellEnd"/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.</w:t>
      </w:r>
    </w:p>
    <w:p w:rsidR="00E96D9C" w:rsidRPr="00FA321B" w:rsidRDefault="00FA321B" w:rsidP="00FA321B">
      <w:pPr>
        <w:pStyle w:val="Akapitzlist"/>
        <w:numPr>
          <w:ilvl w:val="0"/>
          <w:numId w:val="1"/>
        </w:numPr>
        <w:spacing w:after="0" w:line="336" w:lineRule="atLeast"/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</w:pPr>
      <w:r w:rsidRPr="00FA321B">
        <w:rPr>
          <w:rFonts w:ascii="Geologica" w:eastAsia="Times New Roman" w:hAnsi="Geologica" w:cs="Times New Roman"/>
          <w:color w:val="212529"/>
          <w:sz w:val="24"/>
          <w:szCs w:val="24"/>
          <w:lang w:eastAsia="pl-PL"/>
        </w:rPr>
        <w:t>(kadencja trwa do 31 grudnia 2028 r.)</w:t>
      </w:r>
    </w:p>
    <w:sectPr w:rsidR="00E96D9C" w:rsidRPr="00FA3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logica">
    <w:panose1 w:val="00000000000000000000"/>
    <w:charset w:val="EE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2624B"/>
    <w:multiLevelType w:val="hybridMultilevel"/>
    <w:tmpl w:val="23EED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1B"/>
    <w:rsid w:val="00CB1877"/>
    <w:rsid w:val="00E96D9C"/>
    <w:rsid w:val="00FA321B"/>
    <w:rsid w:val="00F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708C"/>
  <w15:chartTrackingRefBased/>
  <w15:docId w15:val="{DF219D07-7F24-4D7D-916E-A5E7763B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A32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A321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A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321B"/>
    <w:rPr>
      <w:b/>
      <w:bCs/>
    </w:rPr>
  </w:style>
  <w:style w:type="paragraph" w:styleId="Akapitzlist">
    <w:name w:val="List Paragraph"/>
    <w:basedOn w:val="Normalny"/>
    <w:uiPriority w:val="34"/>
    <w:qFormat/>
    <w:rsid w:val="00FA3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2026-03-18T11:40:00Z</dcterms:created>
  <dcterms:modified xsi:type="dcterms:W3CDTF">2026-03-18T11:40:00Z</dcterms:modified>
</cp:coreProperties>
</file>