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4922F" w14:textId="2F2450C7" w:rsidR="00F21B55" w:rsidRDefault="00BB6489" w:rsidP="0083526E">
      <w:pPr>
        <w:spacing w:after="360" w:line="360" w:lineRule="auto"/>
        <w:rPr>
          <w:rFonts w:ascii="Arial" w:hAnsi="Arial" w:cs="Arial"/>
          <w:lang w:eastAsia="pl-PL"/>
        </w:rPr>
      </w:pPr>
      <w:r w:rsidRPr="004A0008">
        <w:rPr>
          <w:rFonts w:ascii="Arial" w:hAnsi="Arial" w:cs="Arial"/>
          <w:lang w:eastAsia="pl-PL"/>
        </w:rPr>
        <w:t>Załącznik N</w:t>
      </w:r>
      <w:r w:rsidR="008F5E29" w:rsidRPr="004A0008">
        <w:rPr>
          <w:rFonts w:ascii="Arial" w:hAnsi="Arial" w:cs="Arial"/>
          <w:lang w:eastAsia="pl-PL"/>
        </w:rPr>
        <w:t xml:space="preserve">r </w:t>
      </w:r>
      <w:r w:rsidR="00753E75" w:rsidRPr="004A0008">
        <w:rPr>
          <w:rFonts w:ascii="Arial" w:hAnsi="Arial" w:cs="Arial"/>
          <w:lang w:eastAsia="pl-PL"/>
        </w:rPr>
        <w:t>1</w:t>
      </w:r>
      <w:r w:rsidR="00074682">
        <w:rPr>
          <w:rFonts w:ascii="Arial" w:hAnsi="Arial" w:cs="Arial"/>
          <w:lang w:eastAsia="pl-PL"/>
        </w:rPr>
        <w:t xml:space="preserve"> </w:t>
      </w:r>
      <w:r w:rsidR="008F5E29" w:rsidRPr="004A0008">
        <w:rPr>
          <w:rFonts w:ascii="Arial" w:hAnsi="Arial" w:cs="Arial"/>
          <w:lang w:eastAsia="pl-PL"/>
        </w:rPr>
        <w:t xml:space="preserve">do Zarządzenia </w:t>
      </w:r>
      <w:r w:rsidR="00463886" w:rsidRPr="004A0008">
        <w:rPr>
          <w:rFonts w:ascii="Arial" w:hAnsi="Arial" w:cs="Arial"/>
          <w:lang w:eastAsia="pl-PL"/>
        </w:rPr>
        <w:t>Rektora Nr 179</w:t>
      </w:r>
      <w:r w:rsidRPr="004A0008">
        <w:rPr>
          <w:rFonts w:ascii="Arial" w:hAnsi="Arial" w:cs="Arial"/>
          <w:lang w:eastAsia="pl-PL"/>
        </w:rPr>
        <w:t>/2020</w:t>
      </w:r>
    </w:p>
    <w:p w14:paraId="71B9322B" w14:textId="757EF2D9" w:rsidR="005B3BA2" w:rsidRPr="004A0008" w:rsidRDefault="005B3BA2" w:rsidP="004A0008">
      <w:pPr>
        <w:pStyle w:val="Nagwek1"/>
        <w:suppressAutoHyphens/>
        <w:spacing w:line="360" w:lineRule="auto"/>
        <w:rPr>
          <w:color w:val="000000"/>
          <w:sz w:val="22"/>
          <w:szCs w:val="22"/>
        </w:rPr>
      </w:pPr>
      <w:r w:rsidRPr="004A0008">
        <w:rPr>
          <w:color w:val="000000"/>
          <w:sz w:val="22"/>
          <w:szCs w:val="22"/>
        </w:rPr>
        <w:t>INSTRUKCJA KANCELA</w:t>
      </w:r>
      <w:bookmarkStart w:id="0" w:name="_GoBack"/>
      <w:bookmarkEnd w:id="0"/>
      <w:r w:rsidRPr="004A0008">
        <w:rPr>
          <w:color w:val="000000"/>
          <w:sz w:val="22"/>
          <w:szCs w:val="22"/>
        </w:rPr>
        <w:t>RYJNA UNIWERSYTETU PRZYRODNICZO-HUMANISTYCZNEGO W SIEDLCACH</w:t>
      </w:r>
      <w:r w:rsidR="005F6D4E" w:rsidRPr="004A0008">
        <w:rPr>
          <w:color w:val="000000"/>
          <w:sz w:val="22"/>
          <w:szCs w:val="22"/>
        </w:rPr>
        <w:t xml:space="preserve"> </w:t>
      </w:r>
    </w:p>
    <w:p w14:paraId="68C68EA2" w14:textId="77777777" w:rsidR="00FC5BC7" w:rsidRPr="004A0008" w:rsidRDefault="00FC5BC7" w:rsidP="004A0008">
      <w:pPr>
        <w:pStyle w:val="Nagwek1"/>
        <w:numPr>
          <w:ilvl w:val="0"/>
          <w:numId w:val="60"/>
        </w:numPr>
        <w:suppressAutoHyphens/>
        <w:spacing w:line="360" w:lineRule="auto"/>
        <w:ind w:left="567" w:hanging="218"/>
        <w:rPr>
          <w:b w:val="0"/>
          <w:color w:val="000000"/>
          <w:sz w:val="22"/>
          <w:szCs w:val="22"/>
        </w:rPr>
      </w:pPr>
      <w:r w:rsidRPr="004A0008">
        <w:rPr>
          <w:b w:val="0"/>
          <w:color w:val="000000"/>
          <w:sz w:val="22"/>
          <w:szCs w:val="22"/>
        </w:rPr>
        <w:t>Postanowienia ogólne</w:t>
      </w:r>
    </w:p>
    <w:p w14:paraId="245AD62A" w14:textId="77777777" w:rsidR="00FC5BC7" w:rsidRPr="004A0008" w:rsidRDefault="00FC5BC7" w:rsidP="004A0008">
      <w:pPr>
        <w:pStyle w:val="Akapitzlist1"/>
        <w:numPr>
          <w:ilvl w:val="0"/>
          <w:numId w:val="60"/>
        </w:numPr>
        <w:suppressAutoHyphens/>
        <w:spacing w:after="0" w:line="360" w:lineRule="auto"/>
        <w:ind w:left="567" w:hanging="207"/>
        <w:rPr>
          <w:rFonts w:ascii="Arial" w:hAnsi="Arial" w:cs="Arial"/>
          <w:color w:val="000000"/>
        </w:rPr>
      </w:pPr>
      <w:r w:rsidRPr="004A0008">
        <w:rPr>
          <w:rFonts w:ascii="Arial" w:hAnsi="Arial" w:cs="Arial"/>
          <w:color w:val="000000"/>
        </w:rPr>
        <w:t>System kancelaryjny</w:t>
      </w:r>
    </w:p>
    <w:p w14:paraId="4BD6BFA8" w14:textId="77777777" w:rsidR="00FC5BC7" w:rsidRPr="004A0008" w:rsidRDefault="00FC5BC7" w:rsidP="004A0008">
      <w:pPr>
        <w:pStyle w:val="Akapitzlist1"/>
        <w:numPr>
          <w:ilvl w:val="0"/>
          <w:numId w:val="60"/>
        </w:numPr>
        <w:suppressAutoHyphens/>
        <w:spacing w:after="0" w:line="360" w:lineRule="auto"/>
        <w:ind w:left="567" w:hanging="207"/>
        <w:rPr>
          <w:rFonts w:ascii="Arial" w:hAnsi="Arial" w:cs="Arial"/>
        </w:rPr>
      </w:pPr>
      <w:r w:rsidRPr="004A0008">
        <w:rPr>
          <w:rFonts w:ascii="Arial" w:hAnsi="Arial" w:cs="Arial"/>
        </w:rPr>
        <w:t xml:space="preserve">Przyjmowanie, rozdział i wysyłka korespondencji </w:t>
      </w:r>
    </w:p>
    <w:p w14:paraId="088364EE" w14:textId="77777777" w:rsidR="00FC5BC7" w:rsidRPr="004A0008" w:rsidRDefault="00FC5BC7" w:rsidP="004A0008">
      <w:pPr>
        <w:numPr>
          <w:ilvl w:val="0"/>
          <w:numId w:val="60"/>
        </w:numPr>
        <w:suppressAutoHyphens/>
        <w:spacing w:after="0" w:line="360" w:lineRule="auto"/>
        <w:ind w:left="567" w:hanging="207"/>
        <w:rPr>
          <w:rFonts w:ascii="Arial" w:hAnsi="Arial" w:cs="Arial"/>
          <w:color w:val="000000"/>
        </w:rPr>
      </w:pPr>
      <w:r w:rsidRPr="004A0008">
        <w:rPr>
          <w:rFonts w:ascii="Arial" w:hAnsi="Arial" w:cs="Arial"/>
          <w:color w:val="000000"/>
        </w:rPr>
        <w:t>Dekretacja korespondencji, zakładanie i znakowanie spraw</w:t>
      </w:r>
    </w:p>
    <w:p w14:paraId="33C3AA38" w14:textId="77777777" w:rsidR="00FC5BC7" w:rsidRPr="004A0008" w:rsidRDefault="00FC5BC7" w:rsidP="004A0008">
      <w:pPr>
        <w:numPr>
          <w:ilvl w:val="0"/>
          <w:numId w:val="60"/>
        </w:numPr>
        <w:suppressAutoHyphens/>
        <w:spacing w:after="0" w:line="360" w:lineRule="auto"/>
        <w:ind w:left="567" w:hanging="207"/>
        <w:rPr>
          <w:rFonts w:ascii="Arial" w:hAnsi="Arial" w:cs="Arial"/>
          <w:color w:val="000000"/>
        </w:rPr>
      </w:pPr>
      <w:r w:rsidRPr="004A0008">
        <w:rPr>
          <w:rFonts w:ascii="Arial" w:hAnsi="Arial" w:cs="Arial"/>
          <w:color w:val="000000"/>
        </w:rPr>
        <w:t xml:space="preserve">Przechowywanie i przekazywanie dokumentacji do </w:t>
      </w:r>
      <w:r w:rsidRPr="004A0008">
        <w:rPr>
          <w:rFonts w:ascii="Arial" w:hAnsi="Arial" w:cs="Arial"/>
        </w:rPr>
        <w:t>Archiwum Uniwersytetu</w:t>
      </w:r>
    </w:p>
    <w:p w14:paraId="7466032D" w14:textId="77777777" w:rsidR="00FC5BC7" w:rsidRPr="004A0008" w:rsidRDefault="00FC5BC7" w:rsidP="004A0008">
      <w:pPr>
        <w:numPr>
          <w:ilvl w:val="0"/>
          <w:numId w:val="60"/>
        </w:numPr>
        <w:suppressAutoHyphens/>
        <w:spacing w:after="0" w:line="360" w:lineRule="auto"/>
        <w:ind w:left="567" w:hanging="207"/>
        <w:rPr>
          <w:rFonts w:ascii="Arial" w:hAnsi="Arial" w:cs="Arial"/>
          <w:color w:val="000000"/>
        </w:rPr>
      </w:pPr>
      <w:r w:rsidRPr="004A0008">
        <w:rPr>
          <w:rFonts w:ascii="Arial" w:hAnsi="Arial" w:cs="Arial"/>
          <w:color w:val="000000"/>
        </w:rPr>
        <w:t>Postępowanie z dokumentacją w przypadku ustania działalności jednostki</w:t>
      </w:r>
      <w:r w:rsidR="005F0708" w:rsidRPr="004A0008">
        <w:rPr>
          <w:rFonts w:ascii="Arial" w:hAnsi="Arial" w:cs="Arial"/>
          <w:color w:val="000000"/>
        </w:rPr>
        <w:t xml:space="preserve"> </w:t>
      </w:r>
      <w:r w:rsidRPr="004A0008">
        <w:rPr>
          <w:rFonts w:ascii="Arial" w:hAnsi="Arial" w:cs="Arial"/>
          <w:color w:val="000000"/>
        </w:rPr>
        <w:t>organizacyjnej</w:t>
      </w:r>
      <w:r w:rsidR="00F53C3B" w:rsidRPr="004A0008">
        <w:rPr>
          <w:rFonts w:ascii="Arial" w:hAnsi="Arial" w:cs="Arial"/>
          <w:color w:val="000000"/>
        </w:rPr>
        <w:t xml:space="preserve"> </w:t>
      </w:r>
      <w:r w:rsidRPr="004A0008">
        <w:rPr>
          <w:rFonts w:ascii="Arial" w:hAnsi="Arial" w:cs="Arial"/>
          <w:color w:val="000000"/>
        </w:rPr>
        <w:t>lub jej reorganizacji</w:t>
      </w:r>
    </w:p>
    <w:p w14:paraId="623DEEDE" w14:textId="77777777" w:rsidR="00F21B55" w:rsidRDefault="00FC5BC7" w:rsidP="004A0008">
      <w:pPr>
        <w:pStyle w:val="Akapitzlist1"/>
        <w:numPr>
          <w:ilvl w:val="0"/>
          <w:numId w:val="60"/>
        </w:numPr>
        <w:suppressAutoHyphens/>
        <w:spacing w:after="0" w:line="360" w:lineRule="auto"/>
        <w:ind w:left="567" w:hanging="207"/>
        <w:rPr>
          <w:rFonts w:ascii="Arial" w:hAnsi="Arial" w:cs="Arial"/>
          <w:color w:val="000000"/>
        </w:rPr>
      </w:pPr>
      <w:r w:rsidRPr="004A0008">
        <w:rPr>
          <w:rFonts w:ascii="Arial" w:hAnsi="Arial" w:cs="Arial"/>
          <w:color w:val="000000"/>
        </w:rPr>
        <w:t>Postępowanie z dokumentacją w przypadku ustania działalności Uczelni</w:t>
      </w:r>
    </w:p>
    <w:p w14:paraId="4E29F5A9" w14:textId="16F8CF85" w:rsidR="00F21B55" w:rsidRDefault="00DB4BBA" w:rsidP="004A0008">
      <w:pPr>
        <w:pStyle w:val="Nagwek1"/>
        <w:suppressAutoHyphens/>
        <w:spacing w:line="360" w:lineRule="auto"/>
        <w:rPr>
          <w:color w:val="000000"/>
          <w:sz w:val="22"/>
          <w:szCs w:val="22"/>
        </w:rPr>
      </w:pPr>
      <w:r w:rsidRPr="004A0008">
        <w:rPr>
          <w:color w:val="000000"/>
          <w:sz w:val="22"/>
          <w:szCs w:val="22"/>
        </w:rPr>
        <w:t xml:space="preserve">I. </w:t>
      </w:r>
      <w:r w:rsidR="00BB7CB3" w:rsidRPr="004A0008">
        <w:rPr>
          <w:color w:val="000000"/>
          <w:sz w:val="22"/>
          <w:szCs w:val="22"/>
        </w:rPr>
        <w:t>Postanowienia ogólne</w:t>
      </w:r>
    </w:p>
    <w:p w14:paraId="3ED9F1C1" w14:textId="5E7BCB0F" w:rsidR="00BB7CB3" w:rsidRPr="004A0008" w:rsidRDefault="00BB7CB3" w:rsidP="004A0008">
      <w:pPr>
        <w:suppressAutoHyphens/>
        <w:spacing w:after="0" w:line="360" w:lineRule="auto"/>
        <w:rPr>
          <w:rFonts w:ascii="Arial" w:hAnsi="Arial" w:cs="Arial"/>
          <w:b/>
          <w:color w:val="000000"/>
        </w:rPr>
      </w:pPr>
      <w:r w:rsidRPr="004A0008">
        <w:rPr>
          <w:rFonts w:ascii="Arial" w:hAnsi="Arial" w:cs="Arial"/>
          <w:b/>
          <w:bCs/>
          <w:color w:val="000000"/>
        </w:rPr>
        <w:t>§ 1</w:t>
      </w:r>
      <w:r w:rsidR="00E76A36" w:rsidRPr="004A0008">
        <w:rPr>
          <w:rFonts w:ascii="Arial" w:hAnsi="Arial" w:cs="Arial"/>
          <w:b/>
          <w:bCs/>
          <w:color w:val="000000"/>
        </w:rPr>
        <w:t xml:space="preserve"> </w:t>
      </w:r>
    </w:p>
    <w:p w14:paraId="4A1C3D13" w14:textId="77777777" w:rsidR="00BB7CB3" w:rsidRPr="004A0008" w:rsidRDefault="00BB7CB3" w:rsidP="004A0008">
      <w:pPr>
        <w:numPr>
          <w:ilvl w:val="0"/>
          <w:numId w:val="17"/>
        </w:numPr>
        <w:suppressAutoHyphens/>
        <w:spacing w:after="0" w:line="360" w:lineRule="auto"/>
        <w:rPr>
          <w:rFonts w:ascii="Arial" w:hAnsi="Arial" w:cs="Arial"/>
          <w:color w:val="000000"/>
        </w:rPr>
      </w:pPr>
      <w:r w:rsidRPr="004A0008">
        <w:rPr>
          <w:rFonts w:ascii="Arial" w:hAnsi="Arial" w:cs="Arial"/>
          <w:color w:val="000000"/>
        </w:rPr>
        <w:t xml:space="preserve">Instrukcja kancelaryjna zwana dalej </w:t>
      </w:r>
      <w:r w:rsidR="00D419DD" w:rsidRPr="004A0008">
        <w:rPr>
          <w:rFonts w:ascii="Arial" w:hAnsi="Arial" w:cs="Arial"/>
          <w:color w:val="000000"/>
        </w:rPr>
        <w:t>„</w:t>
      </w:r>
      <w:r w:rsidRPr="004A0008">
        <w:rPr>
          <w:rFonts w:ascii="Arial" w:hAnsi="Arial" w:cs="Arial"/>
          <w:color w:val="000000"/>
        </w:rPr>
        <w:t>instrukcją</w:t>
      </w:r>
      <w:r w:rsidR="00D419DD" w:rsidRPr="004A0008">
        <w:rPr>
          <w:rFonts w:ascii="Arial" w:hAnsi="Arial" w:cs="Arial"/>
          <w:color w:val="000000"/>
        </w:rPr>
        <w:t>”</w:t>
      </w:r>
      <w:r w:rsidRPr="004A0008">
        <w:rPr>
          <w:rFonts w:ascii="Arial" w:hAnsi="Arial" w:cs="Arial"/>
          <w:color w:val="000000"/>
        </w:rPr>
        <w:t xml:space="preserve"> określa zasady i tryb wykonywania czynności kancelaryjnych w Uniwersytecie Przyrodniczo-Humanistycznym w Siedlcach, zwanym dalej </w:t>
      </w:r>
      <w:r w:rsidR="00D419DD" w:rsidRPr="004A0008">
        <w:rPr>
          <w:rFonts w:ascii="Arial" w:hAnsi="Arial" w:cs="Arial"/>
          <w:color w:val="000000"/>
        </w:rPr>
        <w:t>„</w:t>
      </w:r>
      <w:r w:rsidRPr="004A0008">
        <w:rPr>
          <w:rFonts w:ascii="Arial" w:hAnsi="Arial" w:cs="Arial"/>
          <w:color w:val="000000"/>
        </w:rPr>
        <w:t>UPH</w:t>
      </w:r>
      <w:r w:rsidR="00D419DD" w:rsidRPr="004A0008">
        <w:rPr>
          <w:rFonts w:ascii="Arial" w:hAnsi="Arial" w:cs="Arial"/>
          <w:color w:val="000000"/>
        </w:rPr>
        <w:t>”</w:t>
      </w:r>
      <w:r w:rsidRPr="004A0008">
        <w:rPr>
          <w:rFonts w:ascii="Arial" w:hAnsi="Arial" w:cs="Arial"/>
          <w:color w:val="000000"/>
        </w:rPr>
        <w:t xml:space="preserve"> lub </w:t>
      </w:r>
      <w:r w:rsidR="00D419DD" w:rsidRPr="004A0008">
        <w:rPr>
          <w:rFonts w:ascii="Arial" w:hAnsi="Arial" w:cs="Arial"/>
          <w:color w:val="000000"/>
        </w:rPr>
        <w:t>„</w:t>
      </w:r>
      <w:r w:rsidRPr="004A0008">
        <w:rPr>
          <w:rFonts w:ascii="Arial" w:hAnsi="Arial" w:cs="Arial"/>
          <w:color w:val="000000"/>
        </w:rPr>
        <w:t>Uczelnią</w:t>
      </w:r>
      <w:r w:rsidR="00D419DD" w:rsidRPr="004A0008">
        <w:rPr>
          <w:rFonts w:ascii="Arial" w:hAnsi="Arial" w:cs="Arial"/>
          <w:color w:val="000000"/>
        </w:rPr>
        <w:t>”</w:t>
      </w:r>
      <w:r w:rsidRPr="004A0008">
        <w:rPr>
          <w:rFonts w:ascii="Arial" w:hAnsi="Arial" w:cs="Arial"/>
          <w:color w:val="000000"/>
        </w:rPr>
        <w:t>, niezależ</w:t>
      </w:r>
      <w:r w:rsidR="00873A24" w:rsidRPr="004A0008">
        <w:rPr>
          <w:rFonts w:ascii="Arial" w:hAnsi="Arial" w:cs="Arial"/>
          <w:color w:val="000000"/>
        </w:rPr>
        <w:t xml:space="preserve">nie od techniki jej wytwarzania </w:t>
      </w:r>
      <w:r w:rsidRPr="004A0008">
        <w:rPr>
          <w:rFonts w:ascii="Arial" w:hAnsi="Arial" w:cs="Arial"/>
          <w:color w:val="000000"/>
        </w:rPr>
        <w:t>or</w:t>
      </w:r>
      <w:r w:rsidR="00873A24" w:rsidRPr="004A0008">
        <w:rPr>
          <w:rFonts w:ascii="Arial" w:hAnsi="Arial" w:cs="Arial"/>
          <w:color w:val="000000"/>
        </w:rPr>
        <w:t xml:space="preserve">az informacji w niej zawartych, </w:t>
      </w:r>
      <w:r w:rsidRPr="004A0008">
        <w:rPr>
          <w:rFonts w:ascii="Arial" w:hAnsi="Arial" w:cs="Arial"/>
          <w:color w:val="000000"/>
        </w:rPr>
        <w:t>począwszy od wpływu lub powstania dokumentacji wewnątrz UPH do momentu</w:t>
      </w:r>
      <w:r w:rsidR="00873A24" w:rsidRPr="004A0008">
        <w:rPr>
          <w:rFonts w:ascii="Arial" w:hAnsi="Arial" w:cs="Arial"/>
          <w:color w:val="000000"/>
        </w:rPr>
        <w:t xml:space="preserve"> </w:t>
      </w:r>
      <w:r w:rsidRPr="004A0008">
        <w:rPr>
          <w:rFonts w:ascii="Arial" w:hAnsi="Arial" w:cs="Arial"/>
          <w:color w:val="000000"/>
        </w:rPr>
        <w:t>jej przek</w:t>
      </w:r>
      <w:r w:rsidR="00873A24" w:rsidRPr="004A0008">
        <w:rPr>
          <w:rFonts w:ascii="Arial" w:hAnsi="Arial" w:cs="Arial"/>
          <w:color w:val="000000"/>
        </w:rPr>
        <w:t>azania do Archiwum Uniwersytetu, o ile przepisy szczególne nie sta</w:t>
      </w:r>
      <w:r w:rsidR="005B3BA2" w:rsidRPr="004A0008">
        <w:rPr>
          <w:rFonts w:ascii="Arial" w:hAnsi="Arial" w:cs="Arial"/>
          <w:color w:val="000000"/>
        </w:rPr>
        <w:t>nowią inaczej.</w:t>
      </w:r>
    </w:p>
    <w:p w14:paraId="385FD214" w14:textId="77777777" w:rsidR="00BB7CB3" w:rsidRPr="004A0008" w:rsidRDefault="00BB7CB3" w:rsidP="004A0008">
      <w:pPr>
        <w:numPr>
          <w:ilvl w:val="0"/>
          <w:numId w:val="17"/>
        </w:numPr>
        <w:suppressAutoHyphens/>
        <w:spacing w:after="0" w:line="360" w:lineRule="auto"/>
        <w:rPr>
          <w:rFonts w:ascii="Arial" w:hAnsi="Arial" w:cs="Arial"/>
          <w:color w:val="000000"/>
        </w:rPr>
      </w:pPr>
      <w:r w:rsidRPr="004A0008">
        <w:rPr>
          <w:rFonts w:ascii="Arial" w:hAnsi="Arial" w:cs="Arial"/>
          <w:color w:val="000000"/>
        </w:rPr>
        <w:t>Czynności kancelaryjne wykonuje się zgodnie z obowiązującymi przepisami prawa</w:t>
      </w:r>
      <w:r w:rsidRPr="004A0008">
        <w:rPr>
          <w:rFonts w:ascii="Arial" w:hAnsi="Arial" w:cs="Arial"/>
          <w:color w:val="000000"/>
        </w:rPr>
        <w:br/>
        <w:t xml:space="preserve">w zakresie ochrony i przetwarzania danych osobowych, w szczególności </w:t>
      </w:r>
      <w:r w:rsidR="00873A24" w:rsidRPr="004A0008">
        <w:rPr>
          <w:rFonts w:ascii="Arial" w:hAnsi="Arial" w:cs="Arial"/>
          <w:color w:val="000000"/>
        </w:rPr>
        <w:t xml:space="preserve">z </w:t>
      </w:r>
      <w:r w:rsidRPr="004A0008">
        <w:rPr>
          <w:rFonts w:ascii="Arial" w:hAnsi="Arial" w:cs="Arial"/>
          <w:color w:val="000000"/>
        </w:rPr>
        <w:t>przepisami Rozporządzenia Parlamentu Europejskiego i Rady (UE) 2016</w:t>
      </w:r>
      <w:r w:rsidR="00873A24" w:rsidRPr="004A0008">
        <w:rPr>
          <w:rFonts w:ascii="Arial" w:hAnsi="Arial" w:cs="Arial"/>
          <w:color w:val="000000"/>
        </w:rPr>
        <w:t>/679 z dnia 27 kwietnia 2016 r.</w:t>
      </w:r>
      <w:r w:rsidR="000D7D19" w:rsidRPr="004A0008">
        <w:rPr>
          <w:rFonts w:ascii="Arial" w:hAnsi="Arial" w:cs="Arial"/>
          <w:color w:val="000000"/>
        </w:rPr>
        <w:t xml:space="preserve"> </w:t>
      </w:r>
      <w:r w:rsidRPr="004A0008">
        <w:rPr>
          <w:rFonts w:ascii="Arial" w:hAnsi="Arial" w:cs="Arial"/>
          <w:color w:val="000000"/>
        </w:rPr>
        <w:t>w sprawie ochrony osób fizycznych w związku z przetwarzaniem danych osobowych</w:t>
      </w:r>
      <w:r w:rsidR="000D7D19" w:rsidRPr="004A0008">
        <w:rPr>
          <w:rFonts w:ascii="Arial" w:hAnsi="Arial" w:cs="Arial"/>
          <w:color w:val="000000"/>
        </w:rPr>
        <w:t xml:space="preserve"> </w:t>
      </w:r>
      <w:r w:rsidRPr="004A0008">
        <w:rPr>
          <w:rFonts w:ascii="Arial" w:hAnsi="Arial" w:cs="Arial"/>
          <w:color w:val="000000"/>
        </w:rPr>
        <w:t>i w sprawie swobodnego przepływu takich danych, innymi przepisami prawa, a także obowiązującymi w uczelni wewnętrznymi aktami prawnymi.</w:t>
      </w:r>
    </w:p>
    <w:p w14:paraId="4666261E" w14:textId="77777777" w:rsidR="00F21B55" w:rsidRDefault="00BB7CB3" w:rsidP="004A0008">
      <w:pPr>
        <w:numPr>
          <w:ilvl w:val="0"/>
          <w:numId w:val="17"/>
        </w:numPr>
        <w:suppressAutoHyphens/>
        <w:spacing w:after="0" w:line="360" w:lineRule="auto"/>
        <w:rPr>
          <w:rFonts w:ascii="Arial" w:hAnsi="Arial" w:cs="Arial"/>
          <w:bCs/>
          <w:color w:val="000000"/>
        </w:rPr>
      </w:pPr>
      <w:r w:rsidRPr="004A0008">
        <w:rPr>
          <w:rFonts w:ascii="Arial" w:hAnsi="Arial" w:cs="Arial"/>
          <w:color w:val="000000"/>
        </w:rPr>
        <w:t>W instrukcji określono tryb i zasady wykonywania czynności kancelaryjnych</w:t>
      </w:r>
      <w:r w:rsidR="00F91408" w:rsidRPr="004A0008">
        <w:rPr>
          <w:rFonts w:ascii="Arial" w:hAnsi="Arial" w:cs="Arial"/>
          <w:color w:val="000000"/>
        </w:rPr>
        <w:t>,</w:t>
      </w:r>
      <w:r w:rsidRPr="004A0008">
        <w:rPr>
          <w:rFonts w:ascii="Arial" w:hAnsi="Arial" w:cs="Arial"/>
          <w:color w:val="000000"/>
        </w:rPr>
        <w:t xml:space="preserve"> zapewniający</w:t>
      </w:r>
      <w:r w:rsidR="00600B7F" w:rsidRPr="004A0008">
        <w:rPr>
          <w:rFonts w:ascii="Arial" w:hAnsi="Arial" w:cs="Arial"/>
          <w:color w:val="000000"/>
        </w:rPr>
        <w:t xml:space="preserve"> </w:t>
      </w:r>
      <w:r w:rsidRPr="004A0008">
        <w:rPr>
          <w:rFonts w:ascii="Arial" w:hAnsi="Arial" w:cs="Arial"/>
          <w:color w:val="000000"/>
        </w:rPr>
        <w:t>jednolity sposób tworzenia,</w:t>
      </w:r>
      <w:r w:rsidR="007510F9" w:rsidRPr="004A0008">
        <w:rPr>
          <w:rFonts w:ascii="Arial" w:hAnsi="Arial" w:cs="Arial"/>
          <w:color w:val="000000"/>
        </w:rPr>
        <w:t xml:space="preserve"> ewidencjonowania, klasyfikacji</w:t>
      </w:r>
      <w:r w:rsidR="00942EB9" w:rsidRPr="004A0008">
        <w:rPr>
          <w:rFonts w:ascii="Arial" w:hAnsi="Arial" w:cs="Arial"/>
          <w:color w:val="000000"/>
        </w:rPr>
        <w:t xml:space="preserve"> </w:t>
      </w:r>
      <w:r w:rsidR="00C7285B" w:rsidRPr="004A0008">
        <w:rPr>
          <w:rFonts w:ascii="Arial" w:hAnsi="Arial" w:cs="Arial"/>
          <w:color w:val="000000"/>
        </w:rPr>
        <w:br/>
      </w:r>
      <w:r w:rsidRPr="004A0008">
        <w:rPr>
          <w:rFonts w:ascii="Arial" w:hAnsi="Arial" w:cs="Arial"/>
          <w:color w:val="000000"/>
        </w:rPr>
        <w:t>i</w:t>
      </w:r>
      <w:r w:rsidR="00E76A36" w:rsidRPr="004A0008">
        <w:rPr>
          <w:rFonts w:ascii="Arial" w:hAnsi="Arial" w:cs="Arial"/>
          <w:color w:val="000000"/>
        </w:rPr>
        <w:t xml:space="preserve"> </w:t>
      </w:r>
      <w:r w:rsidRPr="004A0008">
        <w:rPr>
          <w:rFonts w:ascii="Arial" w:hAnsi="Arial" w:cs="Arial"/>
          <w:color w:val="000000"/>
        </w:rPr>
        <w:t xml:space="preserve">przechowywania dokumentacji. </w:t>
      </w:r>
    </w:p>
    <w:p w14:paraId="2FDE8C28" w14:textId="3AC22DDC" w:rsidR="00BB7CB3" w:rsidRPr="004A0008" w:rsidRDefault="00BB7CB3" w:rsidP="004A0008">
      <w:pPr>
        <w:suppressAutoHyphens/>
        <w:spacing w:after="0" w:line="360" w:lineRule="auto"/>
        <w:rPr>
          <w:rFonts w:ascii="Arial" w:hAnsi="Arial" w:cs="Arial"/>
          <w:b/>
          <w:bCs/>
          <w:color w:val="000000"/>
        </w:rPr>
      </w:pPr>
      <w:r w:rsidRPr="004A0008">
        <w:rPr>
          <w:rFonts w:ascii="Arial" w:hAnsi="Arial" w:cs="Arial"/>
          <w:b/>
          <w:bCs/>
          <w:color w:val="000000"/>
        </w:rPr>
        <w:t>§ 2</w:t>
      </w:r>
    </w:p>
    <w:p w14:paraId="07B3A04B" w14:textId="77777777" w:rsidR="00BB7CB3" w:rsidRPr="004A0008" w:rsidRDefault="00BB7CB3" w:rsidP="004A0008">
      <w:pPr>
        <w:suppressAutoHyphens/>
        <w:spacing w:after="0" w:line="360" w:lineRule="auto"/>
        <w:rPr>
          <w:rFonts w:ascii="Arial" w:hAnsi="Arial" w:cs="Arial"/>
          <w:color w:val="000000"/>
        </w:rPr>
      </w:pPr>
      <w:r w:rsidRPr="004A0008">
        <w:rPr>
          <w:rFonts w:ascii="Arial" w:hAnsi="Arial" w:cs="Arial"/>
          <w:color w:val="000000"/>
        </w:rPr>
        <w:t xml:space="preserve">Użyte w instrukcji określenia oznaczają: </w:t>
      </w:r>
    </w:p>
    <w:p w14:paraId="111914D9"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t>akta sprawy</w:t>
      </w:r>
      <w:r w:rsidR="005B3BA2" w:rsidRPr="004A0008">
        <w:rPr>
          <w:rFonts w:ascii="Arial" w:hAnsi="Arial" w:cs="Arial"/>
          <w:b/>
          <w:color w:val="000000"/>
        </w:rPr>
        <w:t xml:space="preserve"> </w:t>
      </w:r>
      <w:r w:rsidRPr="004A0008">
        <w:rPr>
          <w:rFonts w:ascii="Arial" w:hAnsi="Arial" w:cs="Arial"/>
          <w:color w:val="000000"/>
        </w:rPr>
        <w:t>- dokumentacja zawierająca informacje niezbędne do rozpatrzenia sprawy, odzwierciedlająca przebieg jej załatwiania;</w:t>
      </w:r>
    </w:p>
    <w:p w14:paraId="0A4173C5"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t>aprobata</w:t>
      </w:r>
      <w:r w:rsidR="005B1D87" w:rsidRPr="004A0008">
        <w:rPr>
          <w:rFonts w:ascii="Arial" w:hAnsi="Arial" w:cs="Arial"/>
          <w:b/>
          <w:i/>
          <w:color w:val="000000"/>
        </w:rPr>
        <w:t xml:space="preserve"> </w:t>
      </w:r>
      <w:r w:rsidRPr="004A0008">
        <w:rPr>
          <w:rFonts w:ascii="Arial" w:hAnsi="Arial" w:cs="Arial"/>
          <w:color w:val="000000"/>
        </w:rPr>
        <w:t>-</w:t>
      </w:r>
      <w:r w:rsidRPr="004A0008">
        <w:rPr>
          <w:rFonts w:ascii="Arial" w:hAnsi="Arial" w:cs="Arial"/>
          <w:b/>
          <w:i/>
          <w:color w:val="000000"/>
        </w:rPr>
        <w:t xml:space="preserve"> </w:t>
      </w:r>
      <w:r w:rsidRPr="004A0008">
        <w:rPr>
          <w:rFonts w:ascii="Arial" w:hAnsi="Arial" w:cs="Arial"/>
          <w:color w:val="000000"/>
        </w:rPr>
        <w:t>wyrażenie przez osobę uprawnioną zgody na treść i sposób załatwienia sprawy;</w:t>
      </w:r>
    </w:p>
    <w:p w14:paraId="0C03031E"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t>Archiwum</w:t>
      </w:r>
      <w:r w:rsidR="0048613F" w:rsidRPr="004A0008">
        <w:rPr>
          <w:rFonts w:ascii="Arial" w:hAnsi="Arial" w:cs="Arial"/>
          <w:b/>
          <w:i/>
          <w:color w:val="000000"/>
        </w:rPr>
        <w:t xml:space="preserve"> </w:t>
      </w:r>
      <w:r w:rsidRPr="004A0008">
        <w:rPr>
          <w:rFonts w:ascii="Arial" w:hAnsi="Arial" w:cs="Arial"/>
          <w:color w:val="000000"/>
        </w:rPr>
        <w:t>-</w:t>
      </w:r>
      <w:r w:rsidRPr="004A0008">
        <w:rPr>
          <w:rFonts w:ascii="Arial" w:hAnsi="Arial" w:cs="Arial"/>
          <w:b/>
          <w:i/>
          <w:color w:val="000000"/>
        </w:rPr>
        <w:t xml:space="preserve"> </w:t>
      </w:r>
      <w:r w:rsidRPr="004A0008">
        <w:rPr>
          <w:rFonts w:ascii="Arial" w:hAnsi="Arial" w:cs="Arial"/>
          <w:color w:val="000000"/>
        </w:rPr>
        <w:t>Archiwum Uniwersytetu – jednostka ogólnouczelniana</w:t>
      </w:r>
      <w:r w:rsidR="007510F9" w:rsidRPr="004A0008">
        <w:rPr>
          <w:rFonts w:ascii="Arial" w:hAnsi="Arial" w:cs="Arial"/>
          <w:color w:val="000000"/>
        </w:rPr>
        <w:t xml:space="preserve">, do której zadań należy m.in. </w:t>
      </w:r>
      <w:r w:rsidRPr="004A0008">
        <w:rPr>
          <w:rFonts w:ascii="Arial" w:hAnsi="Arial" w:cs="Arial"/>
          <w:color w:val="000000"/>
        </w:rPr>
        <w:t>przyjmowanie dokumentacji z je</w:t>
      </w:r>
      <w:r w:rsidR="007510F9" w:rsidRPr="004A0008">
        <w:rPr>
          <w:rFonts w:ascii="Arial" w:hAnsi="Arial" w:cs="Arial"/>
          <w:color w:val="000000"/>
        </w:rPr>
        <w:t>dnostek organizacyjnych</w:t>
      </w:r>
      <w:r w:rsidR="0048613F" w:rsidRPr="004A0008">
        <w:rPr>
          <w:rFonts w:ascii="Arial" w:hAnsi="Arial" w:cs="Arial"/>
          <w:color w:val="000000"/>
        </w:rPr>
        <w:t xml:space="preserve"> Uczelni</w:t>
      </w:r>
      <w:r w:rsidRPr="004A0008">
        <w:rPr>
          <w:rFonts w:ascii="Arial" w:hAnsi="Arial" w:cs="Arial"/>
          <w:color w:val="000000"/>
        </w:rPr>
        <w:t xml:space="preserve">, przechowywanie, ewidencjonowanie, opracowywanie, udostępnianie oraz brakowanie dokumentacji niearchiwalnej; </w:t>
      </w:r>
    </w:p>
    <w:p w14:paraId="6A9B525D" w14:textId="77777777" w:rsidR="005D3BFB" w:rsidRPr="004A0008" w:rsidRDefault="00026080"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lastRenderedPageBreak/>
        <w:t>czynności kancelaryjne</w:t>
      </w:r>
      <w:r w:rsidRPr="004A0008">
        <w:rPr>
          <w:rFonts w:ascii="Arial" w:hAnsi="Arial" w:cs="Arial"/>
          <w:color w:val="000000"/>
        </w:rPr>
        <w:t xml:space="preserve"> </w:t>
      </w:r>
      <w:r w:rsidR="005D3BFB" w:rsidRPr="004A0008">
        <w:rPr>
          <w:rFonts w:ascii="Arial" w:hAnsi="Arial" w:cs="Arial"/>
          <w:color w:val="000000"/>
        </w:rPr>
        <w:t>–</w:t>
      </w:r>
      <w:r w:rsidRPr="004A0008">
        <w:rPr>
          <w:rFonts w:ascii="Arial" w:hAnsi="Arial" w:cs="Arial"/>
          <w:color w:val="000000"/>
        </w:rPr>
        <w:t xml:space="preserve"> </w:t>
      </w:r>
      <w:r w:rsidR="005D3BFB" w:rsidRPr="004A0008">
        <w:rPr>
          <w:rStyle w:val="e24kjd"/>
          <w:rFonts w:ascii="Arial" w:hAnsi="Arial" w:cs="Arial"/>
          <w:bCs/>
          <w:color w:val="000000"/>
        </w:rPr>
        <w:t>czynności</w:t>
      </w:r>
      <w:r w:rsidR="005D3BFB" w:rsidRPr="004A0008">
        <w:rPr>
          <w:rStyle w:val="e24kjd"/>
          <w:rFonts w:ascii="Arial" w:hAnsi="Arial" w:cs="Arial"/>
          <w:color w:val="000000"/>
        </w:rPr>
        <w:t xml:space="preserve"> związane z obiegiem pism tj. </w:t>
      </w:r>
      <w:r w:rsidR="005D3BFB" w:rsidRPr="004A0008">
        <w:rPr>
          <w:rFonts w:ascii="Arial" w:hAnsi="Arial" w:cs="Arial"/>
          <w:color w:val="000000"/>
        </w:rPr>
        <w:t>przyjmowanie wpływów z Kancelarii Ogólnej i punktów kancelaryjnych</w:t>
      </w:r>
      <w:r w:rsidR="005D3BFB" w:rsidRPr="004A0008">
        <w:rPr>
          <w:rStyle w:val="e24kjd"/>
          <w:rFonts w:ascii="Arial" w:hAnsi="Arial" w:cs="Arial"/>
          <w:color w:val="000000"/>
        </w:rPr>
        <w:t xml:space="preserve">, rozdzielanie i doręczanie ich osobom uprawnionym do dekretacji, </w:t>
      </w:r>
      <w:r w:rsidR="005D3BFB" w:rsidRPr="004A0008">
        <w:rPr>
          <w:rFonts w:ascii="Arial" w:hAnsi="Arial" w:cs="Arial"/>
          <w:color w:val="000000"/>
        </w:rPr>
        <w:t>znakowanie pism i rejestrowanie spraw poprzez nadanie odpowiednich znaków sprawy zgodnie z JRWA</w:t>
      </w:r>
      <w:r w:rsidR="005D3BFB" w:rsidRPr="004A0008">
        <w:rPr>
          <w:rStyle w:val="e24kjd"/>
          <w:rFonts w:ascii="Arial" w:hAnsi="Arial" w:cs="Arial"/>
          <w:color w:val="000000"/>
        </w:rPr>
        <w:t xml:space="preserve">, </w:t>
      </w:r>
      <w:r w:rsidR="005D3BFB" w:rsidRPr="004A0008">
        <w:rPr>
          <w:rFonts w:ascii="Arial" w:hAnsi="Arial" w:cs="Arial"/>
          <w:color w:val="000000"/>
        </w:rPr>
        <w:t xml:space="preserve">zakładanie teczek aktowych, </w:t>
      </w:r>
      <w:r w:rsidR="005D3BFB" w:rsidRPr="004A0008">
        <w:rPr>
          <w:rStyle w:val="e24kjd"/>
          <w:rFonts w:ascii="Arial" w:hAnsi="Arial" w:cs="Arial"/>
          <w:color w:val="000000"/>
        </w:rPr>
        <w:t>załatwianie spraw będących treścią pism,</w:t>
      </w:r>
      <w:r w:rsidR="00F169DD" w:rsidRPr="004A0008">
        <w:rPr>
          <w:rFonts w:ascii="Arial" w:hAnsi="Arial" w:cs="Arial"/>
          <w:color w:val="000000"/>
        </w:rPr>
        <w:t xml:space="preserve"> przygotowywanie projektów pism </w:t>
      </w:r>
      <w:r w:rsidR="005D3BFB" w:rsidRPr="004A0008">
        <w:rPr>
          <w:rFonts w:ascii="Arial" w:hAnsi="Arial" w:cs="Arial"/>
          <w:color w:val="000000"/>
        </w:rPr>
        <w:t>i ich przedkładanie do</w:t>
      </w:r>
      <w:r w:rsidR="00210B38" w:rsidRPr="004A0008">
        <w:rPr>
          <w:rFonts w:ascii="Arial" w:hAnsi="Arial" w:cs="Arial"/>
          <w:color w:val="000000"/>
        </w:rPr>
        <w:t xml:space="preserve"> podpisu przez osobę uprawnioną,</w:t>
      </w:r>
      <w:r w:rsidR="005D3BFB" w:rsidRPr="004A0008">
        <w:rPr>
          <w:rFonts w:ascii="Arial" w:hAnsi="Arial" w:cs="Arial"/>
          <w:color w:val="000000"/>
        </w:rPr>
        <w:t xml:space="preserve"> </w:t>
      </w:r>
      <w:r w:rsidR="00283406" w:rsidRPr="004A0008">
        <w:rPr>
          <w:rStyle w:val="e24kjd"/>
          <w:rFonts w:ascii="Arial" w:hAnsi="Arial" w:cs="Arial"/>
          <w:color w:val="000000"/>
        </w:rPr>
        <w:t xml:space="preserve">aprobata spraw załatwionych, podpisywanie, </w:t>
      </w:r>
      <w:r w:rsidR="005D3BFB" w:rsidRPr="004A0008">
        <w:rPr>
          <w:rStyle w:val="e24kjd"/>
          <w:rFonts w:ascii="Arial" w:hAnsi="Arial" w:cs="Arial"/>
          <w:color w:val="000000"/>
        </w:rPr>
        <w:t>przechowywanie akt spraw bieżących i załatwionych</w:t>
      </w:r>
      <w:r w:rsidR="005D3BFB" w:rsidRPr="004A0008">
        <w:rPr>
          <w:rFonts w:ascii="Arial" w:hAnsi="Arial" w:cs="Arial"/>
          <w:color w:val="000000"/>
        </w:rPr>
        <w:t>, wysyłanie przesyłek</w:t>
      </w:r>
      <w:r w:rsidR="00D419DD" w:rsidRPr="004A0008">
        <w:rPr>
          <w:rFonts w:ascii="Arial" w:hAnsi="Arial" w:cs="Arial"/>
          <w:color w:val="000000"/>
        </w:rPr>
        <w:t xml:space="preserve"> </w:t>
      </w:r>
      <w:r w:rsidR="00210B38" w:rsidRPr="004A0008">
        <w:rPr>
          <w:rFonts w:ascii="Arial" w:hAnsi="Arial" w:cs="Arial"/>
          <w:color w:val="000000"/>
        </w:rPr>
        <w:t>(w tym w wersji elektronicznej),</w:t>
      </w:r>
      <w:r w:rsidR="005D3BFB" w:rsidRPr="004A0008">
        <w:rPr>
          <w:rFonts w:ascii="Arial" w:hAnsi="Arial" w:cs="Arial"/>
          <w:color w:val="000000"/>
        </w:rPr>
        <w:t xml:space="preserve"> obsługa poczty elektronicznej (dz</w:t>
      </w:r>
      <w:r w:rsidR="00210B38" w:rsidRPr="004A0008">
        <w:rPr>
          <w:rFonts w:ascii="Arial" w:hAnsi="Arial" w:cs="Arial"/>
          <w:color w:val="000000"/>
        </w:rPr>
        <w:t>iałowej, pracowniczej imiennej),</w:t>
      </w:r>
      <w:r w:rsidR="005D3BFB" w:rsidRPr="004A0008">
        <w:rPr>
          <w:rFonts w:ascii="Arial" w:hAnsi="Arial" w:cs="Arial"/>
          <w:color w:val="000000"/>
        </w:rPr>
        <w:t xml:space="preserve"> obsługa elektronicznej skrzynki podawczej na platform</w:t>
      </w:r>
      <w:r w:rsidR="00210B38" w:rsidRPr="004A0008">
        <w:rPr>
          <w:rFonts w:ascii="Arial" w:hAnsi="Arial" w:cs="Arial"/>
          <w:color w:val="000000"/>
        </w:rPr>
        <w:t xml:space="preserve">ie ePUAP </w:t>
      </w:r>
      <w:r w:rsidR="00851AB6" w:rsidRPr="004A0008">
        <w:rPr>
          <w:rFonts w:ascii="Arial" w:hAnsi="Arial" w:cs="Arial"/>
          <w:color w:val="000000"/>
        </w:rPr>
        <w:t xml:space="preserve">przez </w:t>
      </w:r>
      <w:r w:rsidR="00A04FE9" w:rsidRPr="004A0008">
        <w:rPr>
          <w:rFonts w:ascii="Arial" w:hAnsi="Arial" w:cs="Arial"/>
        </w:rPr>
        <w:t>wyznaczone osoby</w:t>
      </w:r>
      <w:r w:rsidR="00210B38" w:rsidRPr="004A0008">
        <w:rPr>
          <w:rFonts w:ascii="Arial" w:hAnsi="Arial" w:cs="Arial"/>
          <w:color w:val="000000"/>
        </w:rPr>
        <w:t>,</w:t>
      </w:r>
      <w:r w:rsidR="005D3BFB" w:rsidRPr="004A0008">
        <w:rPr>
          <w:rFonts w:ascii="Arial" w:hAnsi="Arial" w:cs="Arial"/>
          <w:color w:val="000000"/>
        </w:rPr>
        <w:t xml:space="preserve"> udzielanie informacji interesantom oraz kierowanie ich do właśc</w:t>
      </w:r>
      <w:r w:rsidR="00210B38" w:rsidRPr="004A0008">
        <w:rPr>
          <w:rFonts w:ascii="Arial" w:hAnsi="Arial" w:cs="Arial"/>
          <w:color w:val="000000"/>
        </w:rPr>
        <w:t>iwych jednostek organizacyjnych,</w:t>
      </w:r>
      <w:r w:rsidR="005D3BFB" w:rsidRPr="004A0008">
        <w:rPr>
          <w:rFonts w:ascii="Arial" w:hAnsi="Arial" w:cs="Arial"/>
          <w:color w:val="000000"/>
        </w:rPr>
        <w:t xml:space="preserve"> przekazywanie koresp</w:t>
      </w:r>
      <w:r w:rsidR="00210B38" w:rsidRPr="004A0008">
        <w:rPr>
          <w:rFonts w:ascii="Arial" w:hAnsi="Arial" w:cs="Arial"/>
          <w:color w:val="000000"/>
        </w:rPr>
        <w:t>ondencji do Kancelarii Ogólnej oraz</w:t>
      </w:r>
      <w:r w:rsidR="005D3BFB" w:rsidRPr="004A0008">
        <w:rPr>
          <w:rFonts w:ascii="Arial" w:hAnsi="Arial" w:cs="Arial"/>
          <w:color w:val="000000"/>
        </w:rPr>
        <w:t xml:space="preserve"> przekazywanie akt do Archiwum Uniwersytetu;</w:t>
      </w:r>
    </w:p>
    <w:p w14:paraId="63B3AA07" w14:textId="77777777" w:rsidR="00BB7CB3" w:rsidRPr="004A0008" w:rsidRDefault="005B1D87" w:rsidP="004A0008">
      <w:pPr>
        <w:numPr>
          <w:ilvl w:val="0"/>
          <w:numId w:val="1"/>
        </w:numPr>
        <w:suppressAutoHyphens/>
        <w:spacing w:after="0" w:line="360" w:lineRule="auto"/>
        <w:rPr>
          <w:rFonts w:ascii="Arial" w:hAnsi="Arial" w:cs="Arial"/>
          <w:color w:val="000000"/>
        </w:rPr>
      </w:pPr>
      <w:r w:rsidRPr="004A0008">
        <w:rPr>
          <w:rFonts w:ascii="Arial" w:hAnsi="Arial" w:cs="Arial"/>
          <w:b/>
          <w:bCs/>
          <w:i/>
          <w:color w:val="000000"/>
        </w:rPr>
        <w:t>d</w:t>
      </w:r>
      <w:r w:rsidR="00BB7CB3" w:rsidRPr="004A0008">
        <w:rPr>
          <w:rFonts w:ascii="Arial" w:hAnsi="Arial" w:cs="Arial"/>
          <w:b/>
          <w:bCs/>
          <w:i/>
          <w:color w:val="000000"/>
        </w:rPr>
        <w:t>ekretacja</w:t>
      </w:r>
      <w:r w:rsidRPr="004A0008">
        <w:rPr>
          <w:rFonts w:ascii="Arial" w:hAnsi="Arial" w:cs="Arial"/>
          <w:b/>
          <w:bCs/>
          <w:i/>
          <w:color w:val="000000"/>
        </w:rPr>
        <w:t xml:space="preserve"> </w:t>
      </w:r>
      <w:r w:rsidR="00BB7CB3" w:rsidRPr="004A0008">
        <w:rPr>
          <w:rFonts w:ascii="Arial" w:hAnsi="Arial" w:cs="Arial"/>
          <w:color w:val="000000"/>
        </w:rPr>
        <w:t>- adnotacja wskazująca jednostkę organizacyjną lub osobę wyznaczoną</w:t>
      </w:r>
      <w:r w:rsidR="00BB7CB3" w:rsidRPr="004A0008">
        <w:rPr>
          <w:rFonts w:ascii="Arial" w:hAnsi="Arial" w:cs="Arial"/>
          <w:color w:val="000000"/>
        </w:rPr>
        <w:br/>
        <w:t>do załatw</w:t>
      </w:r>
      <w:r w:rsidR="005F1C24" w:rsidRPr="004A0008">
        <w:rPr>
          <w:rFonts w:ascii="Arial" w:hAnsi="Arial" w:cs="Arial"/>
          <w:color w:val="000000"/>
        </w:rPr>
        <w:t>ienia sprawy w określony sposób. Dekretacji dokonują rektor, prorektorzy, kanclerz</w:t>
      </w:r>
      <w:r w:rsidR="00851AB6" w:rsidRPr="004A0008">
        <w:rPr>
          <w:rFonts w:ascii="Arial" w:hAnsi="Arial" w:cs="Arial"/>
          <w:color w:val="000000"/>
        </w:rPr>
        <w:t>, kwestor</w:t>
      </w:r>
      <w:r w:rsidR="005F1C24" w:rsidRPr="004A0008">
        <w:rPr>
          <w:rFonts w:ascii="Arial" w:hAnsi="Arial" w:cs="Arial"/>
          <w:color w:val="000000"/>
        </w:rPr>
        <w:t xml:space="preserve"> i kiero</w:t>
      </w:r>
      <w:r w:rsidR="00026080" w:rsidRPr="004A0008">
        <w:rPr>
          <w:rFonts w:ascii="Arial" w:hAnsi="Arial" w:cs="Arial"/>
          <w:color w:val="000000"/>
        </w:rPr>
        <w:t>wnicy jednostek organizacyjnych (ogólnouczelnianych, międzywydziałowych, pozawydziałowych, dziekani, dyrektorzy instytutu, kierownicy działów administracji UPH)</w:t>
      </w:r>
      <w:r w:rsidR="00210B38" w:rsidRPr="004A0008">
        <w:rPr>
          <w:rFonts w:ascii="Arial" w:hAnsi="Arial" w:cs="Arial"/>
          <w:color w:val="000000"/>
        </w:rPr>
        <w:t>;</w:t>
      </w:r>
      <w:r w:rsidR="00A04FE9" w:rsidRPr="004A0008">
        <w:rPr>
          <w:rFonts w:ascii="Arial" w:hAnsi="Arial" w:cs="Arial"/>
          <w:color w:val="000000"/>
        </w:rPr>
        <w:t xml:space="preserve"> </w:t>
      </w:r>
    </w:p>
    <w:p w14:paraId="7E8EAC20" w14:textId="77777777" w:rsidR="00A04FE9"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t>dekretacja zastępcza</w:t>
      </w:r>
      <w:r w:rsidR="005B1D87" w:rsidRPr="004A0008">
        <w:rPr>
          <w:rFonts w:ascii="Arial" w:hAnsi="Arial" w:cs="Arial"/>
          <w:b/>
          <w:i/>
          <w:color w:val="000000"/>
        </w:rPr>
        <w:t xml:space="preserve"> </w:t>
      </w:r>
      <w:r w:rsidRPr="004A0008">
        <w:rPr>
          <w:rFonts w:ascii="Arial" w:hAnsi="Arial" w:cs="Arial"/>
          <w:color w:val="000000"/>
        </w:rPr>
        <w:t>- adnotacja umieszczana na piśmie, odzwierciedlająca treść dekretacji elektronicznej dołączonej do pi</w:t>
      </w:r>
      <w:r w:rsidR="007510F9" w:rsidRPr="004A0008">
        <w:rPr>
          <w:rFonts w:ascii="Arial" w:hAnsi="Arial" w:cs="Arial"/>
          <w:color w:val="000000"/>
        </w:rPr>
        <w:t xml:space="preserve">sma zarejestrowanego w systemie </w:t>
      </w:r>
      <w:r w:rsidRPr="004A0008">
        <w:rPr>
          <w:rFonts w:ascii="Arial" w:hAnsi="Arial" w:cs="Arial"/>
          <w:color w:val="000000"/>
        </w:rPr>
        <w:t xml:space="preserve">EZD, </w:t>
      </w:r>
      <w:r w:rsidRPr="004A0008">
        <w:rPr>
          <w:rFonts w:ascii="Arial" w:hAnsi="Arial" w:cs="Arial"/>
        </w:rPr>
        <w:t xml:space="preserve">potwierdzona </w:t>
      </w:r>
      <w:r w:rsidR="00DA17D9" w:rsidRPr="004A0008">
        <w:rPr>
          <w:rFonts w:ascii="Arial" w:hAnsi="Arial" w:cs="Arial"/>
        </w:rPr>
        <w:t xml:space="preserve">czytelnym </w:t>
      </w:r>
      <w:r w:rsidR="00DF0697" w:rsidRPr="004A0008">
        <w:rPr>
          <w:rFonts w:ascii="Arial" w:hAnsi="Arial" w:cs="Arial"/>
        </w:rPr>
        <w:t>podpisem</w:t>
      </w:r>
      <w:r w:rsidR="00DF0697" w:rsidRPr="004A0008">
        <w:rPr>
          <w:rFonts w:ascii="Arial" w:hAnsi="Arial" w:cs="Arial"/>
          <w:color w:val="000000"/>
        </w:rPr>
        <w:t xml:space="preserve"> </w:t>
      </w:r>
      <w:r w:rsidRPr="004A0008">
        <w:rPr>
          <w:rFonts w:ascii="Arial" w:hAnsi="Arial" w:cs="Arial"/>
          <w:color w:val="000000"/>
        </w:rPr>
        <w:t>osob</w:t>
      </w:r>
      <w:r w:rsidR="007510F9" w:rsidRPr="004A0008">
        <w:rPr>
          <w:rFonts w:ascii="Arial" w:hAnsi="Arial" w:cs="Arial"/>
          <w:color w:val="000000"/>
        </w:rPr>
        <w:t xml:space="preserve">y przenoszącej treść dekretacji </w:t>
      </w:r>
      <w:r w:rsidRPr="004A0008">
        <w:rPr>
          <w:rFonts w:ascii="Arial" w:hAnsi="Arial" w:cs="Arial"/>
          <w:color w:val="000000"/>
        </w:rPr>
        <w:t>na pismo;</w:t>
      </w:r>
    </w:p>
    <w:p w14:paraId="426E42CF"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t>dokumentacja</w:t>
      </w:r>
      <w:r w:rsidR="00F91408" w:rsidRPr="004A0008">
        <w:rPr>
          <w:rFonts w:ascii="Arial" w:hAnsi="Arial" w:cs="Arial"/>
          <w:b/>
          <w:i/>
          <w:color w:val="000000"/>
        </w:rPr>
        <w:t xml:space="preserve"> </w:t>
      </w:r>
      <w:r w:rsidR="00F91408" w:rsidRPr="004A0008">
        <w:rPr>
          <w:rFonts w:ascii="Arial" w:hAnsi="Arial" w:cs="Arial"/>
          <w:i/>
          <w:color w:val="000000"/>
        </w:rPr>
        <w:t>-</w:t>
      </w:r>
      <w:r w:rsidR="00F91408" w:rsidRPr="004A0008">
        <w:rPr>
          <w:rFonts w:ascii="Arial" w:hAnsi="Arial" w:cs="Arial"/>
          <w:b/>
          <w:i/>
          <w:color w:val="000000"/>
        </w:rPr>
        <w:t xml:space="preserve"> </w:t>
      </w:r>
      <w:r w:rsidRPr="004A0008">
        <w:rPr>
          <w:rFonts w:ascii="Arial" w:hAnsi="Arial" w:cs="Arial"/>
          <w:color w:val="000000"/>
        </w:rPr>
        <w:t>różnego rodzaju akta, dokumenty w formie papierowej</w:t>
      </w:r>
      <w:r w:rsidRPr="004A0008">
        <w:rPr>
          <w:rFonts w:ascii="Arial" w:hAnsi="Arial" w:cs="Arial"/>
          <w:color w:val="000000"/>
        </w:rPr>
        <w:br/>
        <w:t>(np. finansowa, techniczna, statystyczna, rysunki, mapy i plany), filmy, nagrania audiowizualne, pliki muzyczne</w:t>
      </w:r>
      <w:r w:rsidR="00255D21" w:rsidRPr="004A0008">
        <w:rPr>
          <w:rFonts w:ascii="Arial" w:hAnsi="Arial" w:cs="Arial"/>
          <w:color w:val="000000"/>
        </w:rPr>
        <w:t>, dokumenty elektroniczne,</w:t>
      </w:r>
      <w:r w:rsidRPr="004A0008">
        <w:rPr>
          <w:rFonts w:ascii="Arial" w:hAnsi="Arial" w:cs="Arial"/>
          <w:color w:val="000000"/>
        </w:rPr>
        <w:t xml:space="preserve"> itp. – bez względu na sposób ich wytworzenia; </w:t>
      </w:r>
    </w:p>
    <w:p w14:paraId="1B05CA5B"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t>ESP</w:t>
      </w:r>
      <w:r w:rsidR="005B1D87" w:rsidRPr="004A0008">
        <w:rPr>
          <w:rFonts w:ascii="Arial" w:hAnsi="Arial" w:cs="Arial"/>
          <w:b/>
          <w:i/>
          <w:color w:val="000000"/>
        </w:rPr>
        <w:t xml:space="preserve"> </w:t>
      </w:r>
      <w:r w:rsidRPr="004A0008">
        <w:rPr>
          <w:rFonts w:ascii="Arial" w:hAnsi="Arial" w:cs="Arial"/>
          <w:color w:val="000000"/>
        </w:rPr>
        <w:t>- elektroniczna skrzynka poda</w:t>
      </w:r>
      <w:r w:rsidR="0034412D" w:rsidRPr="004A0008">
        <w:rPr>
          <w:rFonts w:ascii="Arial" w:hAnsi="Arial" w:cs="Arial"/>
          <w:color w:val="000000"/>
        </w:rPr>
        <w:t xml:space="preserve">wcza, w rozumieniu art. 3 pkt </w:t>
      </w:r>
      <w:r w:rsidRPr="004A0008">
        <w:rPr>
          <w:rFonts w:ascii="Arial" w:hAnsi="Arial" w:cs="Arial"/>
          <w:color w:val="000000"/>
        </w:rPr>
        <w:t>17 ustawy z dnia</w:t>
      </w:r>
      <w:r w:rsidRPr="004A0008">
        <w:rPr>
          <w:rFonts w:ascii="Arial" w:hAnsi="Arial" w:cs="Arial"/>
          <w:color w:val="000000"/>
        </w:rPr>
        <w:br/>
        <w:t>17 lutego 2005 r. o informatyzacji działalności podmiotów realizujących zadania publiczne (</w:t>
      </w:r>
      <w:r w:rsidR="00C759AC" w:rsidRPr="004A0008">
        <w:rPr>
          <w:rFonts w:ascii="Arial" w:hAnsi="Arial" w:cs="Arial"/>
          <w:color w:val="000000"/>
        </w:rPr>
        <w:t xml:space="preserve">t.j. </w:t>
      </w:r>
      <w:r w:rsidR="0034412D" w:rsidRPr="004A0008">
        <w:rPr>
          <w:rFonts w:ascii="Arial" w:hAnsi="Arial" w:cs="Arial"/>
          <w:color w:val="000000"/>
        </w:rPr>
        <w:t>Dz. U. z 20</w:t>
      </w:r>
      <w:r w:rsidR="00C0619B" w:rsidRPr="004A0008">
        <w:rPr>
          <w:rFonts w:ascii="Arial" w:hAnsi="Arial" w:cs="Arial"/>
          <w:color w:val="000000"/>
        </w:rPr>
        <w:t>20</w:t>
      </w:r>
      <w:r w:rsidR="0034412D" w:rsidRPr="004A0008">
        <w:rPr>
          <w:rFonts w:ascii="Arial" w:hAnsi="Arial" w:cs="Arial"/>
          <w:color w:val="000000"/>
        </w:rPr>
        <w:t xml:space="preserve"> r. poz. </w:t>
      </w:r>
      <w:r w:rsidR="00C0619B" w:rsidRPr="004A0008">
        <w:rPr>
          <w:rFonts w:ascii="Arial" w:hAnsi="Arial" w:cs="Arial"/>
          <w:color w:val="000000"/>
        </w:rPr>
        <w:t>346</w:t>
      </w:r>
      <w:r w:rsidR="0034412D" w:rsidRPr="004A0008">
        <w:rPr>
          <w:rFonts w:ascii="Arial" w:hAnsi="Arial" w:cs="Arial"/>
          <w:color w:val="000000"/>
        </w:rPr>
        <w:t xml:space="preserve"> ze zm.</w:t>
      </w:r>
      <w:r w:rsidRPr="004A0008">
        <w:rPr>
          <w:rFonts w:ascii="Arial" w:hAnsi="Arial" w:cs="Arial"/>
          <w:color w:val="000000"/>
        </w:rPr>
        <w:t xml:space="preserve">), zwanej dalej </w:t>
      </w:r>
      <w:r w:rsidR="00D419DD" w:rsidRPr="004A0008">
        <w:rPr>
          <w:rFonts w:ascii="Arial" w:hAnsi="Arial" w:cs="Arial"/>
          <w:color w:val="000000"/>
        </w:rPr>
        <w:t>„</w:t>
      </w:r>
      <w:r w:rsidRPr="004A0008">
        <w:rPr>
          <w:rFonts w:ascii="Arial" w:hAnsi="Arial" w:cs="Arial"/>
          <w:color w:val="000000"/>
        </w:rPr>
        <w:t xml:space="preserve">ustawą </w:t>
      </w:r>
      <w:r w:rsidR="00C759AC" w:rsidRPr="004A0008">
        <w:rPr>
          <w:rFonts w:ascii="Arial" w:hAnsi="Arial" w:cs="Arial"/>
          <w:color w:val="000000"/>
        </w:rPr>
        <w:br/>
      </w:r>
      <w:r w:rsidRPr="004A0008">
        <w:rPr>
          <w:rFonts w:ascii="Arial" w:hAnsi="Arial" w:cs="Arial"/>
          <w:color w:val="000000"/>
        </w:rPr>
        <w:t>o informatyzacji</w:t>
      </w:r>
      <w:r w:rsidR="00D419DD" w:rsidRPr="004A0008">
        <w:rPr>
          <w:rFonts w:ascii="Arial" w:hAnsi="Arial" w:cs="Arial"/>
          <w:color w:val="000000"/>
        </w:rPr>
        <w:t>”</w:t>
      </w:r>
      <w:r w:rsidRPr="004A0008">
        <w:rPr>
          <w:rFonts w:ascii="Arial" w:hAnsi="Arial" w:cs="Arial"/>
          <w:color w:val="000000"/>
        </w:rPr>
        <w:t>; dostępny publicznie środek komunikacji elektronicznej służący do przekazywania dokumentu elektronicznego do podmiotu publicznego przy wykorzystaniu powszechnie dostępnego systemu teleinformatycznego;</w:t>
      </w:r>
    </w:p>
    <w:p w14:paraId="4830BFA7"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t>ePUAP</w:t>
      </w:r>
      <w:r w:rsidR="0034412D" w:rsidRPr="004A0008">
        <w:rPr>
          <w:rFonts w:ascii="Arial" w:hAnsi="Arial" w:cs="Arial"/>
          <w:b/>
          <w:i/>
          <w:color w:val="000000"/>
        </w:rPr>
        <w:t xml:space="preserve"> </w:t>
      </w:r>
      <w:r w:rsidRPr="004A0008">
        <w:rPr>
          <w:rFonts w:ascii="Arial" w:hAnsi="Arial" w:cs="Arial"/>
          <w:color w:val="000000"/>
        </w:rPr>
        <w:t>-</w:t>
      </w:r>
      <w:r w:rsidRPr="004A0008">
        <w:rPr>
          <w:rFonts w:ascii="Arial" w:hAnsi="Arial" w:cs="Arial"/>
          <w:b/>
          <w:i/>
          <w:color w:val="000000"/>
        </w:rPr>
        <w:t xml:space="preserve"> </w:t>
      </w:r>
      <w:r w:rsidRPr="004A0008">
        <w:rPr>
          <w:rFonts w:ascii="Arial" w:hAnsi="Arial" w:cs="Arial"/>
          <w:color w:val="000000"/>
        </w:rPr>
        <w:t xml:space="preserve">elektroniczna Platforma </w:t>
      </w:r>
      <w:r w:rsidR="006A62FD" w:rsidRPr="004A0008">
        <w:rPr>
          <w:rFonts w:ascii="Arial" w:hAnsi="Arial" w:cs="Arial"/>
          <w:color w:val="000000"/>
        </w:rPr>
        <w:t>Usług Administracji Publicznej</w:t>
      </w:r>
      <w:r w:rsidR="0034412D" w:rsidRPr="004A0008">
        <w:rPr>
          <w:rFonts w:ascii="Arial" w:hAnsi="Arial" w:cs="Arial"/>
          <w:color w:val="000000"/>
        </w:rPr>
        <w:t xml:space="preserve"> </w:t>
      </w:r>
      <w:r w:rsidR="006A62FD" w:rsidRPr="004A0008">
        <w:rPr>
          <w:rFonts w:ascii="Arial" w:hAnsi="Arial" w:cs="Arial"/>
          <w:color w:val="000000"/>
        </w:rPr>
        <w:t xml:space="preserve">- </w:t>
      </w:r>
      <w:r w:rsidRPr="004A0008">
        <w:rPr>
          <w:rFonts w:ascii="Arial" w:hAnsi="Arial" w:cs="Arial"/>
          <w:color w:val="000000"/>
        </w:rPr>
        <w:t>ogólnopolska platforma teleinformatyczna służąca do komunikacji w ujednolicony, standardowy sposób;</w:t>
      </w:r>
    </w:p>
    <w:p w14:paraId="11354529"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t>instrukcja archiwalna</w:t>
      </w:r>
      <w:r w:rsidR="00372708" w:rsidRPr="004A0008">
        <w:rPr>
          <w:rFonts w:ascii="Arial" w:hAnsi="Arial" w:cs="Arial"/>
          <w:b/>
          <w:i/>
          <w:color w:val="000000"/>
        </w:rPr>
        <w:t xml:space="preserve"> </w:t>
      </w:r>
      <w:r w:rsidRPr="004A0008">
        <w:rPr>
          <w:rFonts w:ascii="Arial" w:hAnsi="Arial" w:cs="Arial"/>
          <w:color w:val="000000"/>
        </w:rPr>
        <w:t>- dokument określający sposób organizacji i zakres działania Archiwum UPH;</w:t>
      </w:r>
    </w:p>
    <w:p w14:paraId="43AAE10E" w14:textId="77777777" w:rsidR="00BB7CB3" w:rsidRPr="004A0008" w:rsidRDefault="00BB7CB3" w:rsidP="004A0008">
      <w:pPr>
        <w:numPr>
          <w:ilvl w:val="0"/>
          <w:numId w:val="1"/>
        </w:numPr>
        <w:suppressAutoHyphens/>
        <w:spacing w:after="0" w:line="360" w:lineRule="auto"/>
        <w:rPr>
          <w:rFonts w:ascii="Arial" w:hAnsi="Arial" w:cs="Arial"/>
          <w:color w:val="000000"/>
        </w:rPr>
      </w:pPr>
      <w:r w:rsidRPr="004A0008">
        <w:rPr>
          <w:rFonts w:ascii="Arial" w:hAnsi="Arial" w:cs="Arial"/>
          <w:bCs/>
          <w:color w:val="000000"/>
        </w:rPr>
        <w:t xml:space="preserve"> </w:t>
      </w:r>
      <w:r w:rsidRPr="004A0008">
        <w:rPr>
          <w:rFonts w:ascii="Arial" w:hAnsi="Arial" w:cs="Arial"/>
          <w:b/>
          <w:bCs/>
          <w:i/>
          <w:color w:val="000000"/>
        </w:rPr>
        <w:t>jednostka organizacyjna</w:t>
      </w:r>
      <w:r w:rsidR="0081550C" w:rsidRPr="004A0008">
        <w:rPr>
          <w:rFonts w:ascii="Arial" w:hAnsi="Arial" w:cs="Arial"/>
          <w:b/>
          <w:bCs/>
          <w:i/>
          <w:color w:val="000000"/>
        </w:rPr>
        <w:t xml:space="preserve"> </w:t>
      </w:r>
      <w:r w:rsidRPr="004A0008">
        <w:rPr>
          <w:rFonts w:ascii="Arial" w:hAnsi="Arial" w:cs="Arial"/>
          <w:color w:val="000000"/>
        </w:rPr>
        <w:t>-</w:t>
      </w:r>
      <w:r w:rsidRPr="004A0008">
        <w:rPr>
          <w:rFonts w:ascii="Arial" w:hAnsi="Arial" w:cs="Arial"/>
          <w:b/>
          <w:i/>
          <w:color w:val="000000"/>
        </w:rPr>
        <w:t xml:space="preserve"> </w:t>
      </w:r>
      <w:r w:rsidRPr="004A0008">
        <w:rPr>
          <w:rFonts w:ascii="Arial" w:hAnsi="Arial" w:cs="Arial"/>
          <w:color w:val="000000"/>
        </w:rPr>
        <w:t>jednostk</w:t>
      </w:r>
      <w:r w:rsidR="00EF5F61" w:rsidRPr="004A0008">
        <w:rPr>
          <w:rFonts w:ascii="Arial" w:hAnsi="Arial" w:cs="Arial"/>
          <w:color w:val="000000"/>
        </w:rPr>
        <w:t xml:space="preserve">a </w:t>
      </w:r>
      <w:r w:rsidR="00C759AC" w:rsidRPr="004A0008">
        <w:rPr>
          <w:rFonts w:ascii="Arial" w:hAnsi="Arial" w:cs="Arial"/>
          <w:color w:val="000000"/>
        </w:rPr>
        <w:t>U</w:t>
      </w:r>
      <w:r w:rsidR="00EF5F61" w:rsidRPr="004A0008">
        <w:rPr>
          <w:rFonts w:ascii="Arial" w:hAnsi="Arial" w:cs="Arial"/>
          <w:color w:val="000000"/>
        </w:rPr>
        <w:t xml:space="preserve">czelni określona w Statucie </w:t>
      </w:r>
      <w:r w:rsidRPr="004A0008">
        <w:rPr>
          <w:rFonts w:ascii="Arial" w:hAnsi="Arial" w:cs="Arial"/>
          <w:color w:val="000000"/>
        </w:rPr>
        <w:t>i Regulaminie Organizacyjnym, samodzielne stanowisko pracy;</w:t>
      </w:r>
    </w:p>
    <w:p w14:paraId="0D88A18B" w14:textId="77777777" w:rsidR="004C46F0" w:rsidRPr="004A0008" w:rsidRDefault="004C46F0" w:rsidP="004A0008">
      <w:pPr>
        <w:numPr>
          <w:ilvl w:val="0"/>
          <w:numId w:val="1"/>
        </w:numPr>
        <w:suppressAutoHyphens/>
        <w:spacing w:after="0" w:line="360" w:lineRule="auto"/>
        <w:rPr>
          <w:rFonts w:ascii="Arial" w:hAnsi="Arial" w:cs="Arial"/>
        </w:rPr>
      </w:pPr>
      <w:r w:rsidRPr="004A0008">
        <w:rPr>
          <w:rFonts w:ascii="Arial" w:hAnsi="Arial" w:cs="Arial"/>
          <w:b/>
          <w:i/>
          <w:color w:val="000000"/>
        </w:rPr>
        <w:lastRenderedPageBreak/>
        <w:t>jednostki podlegające osobom uprawnionym</w:t>
      </w:r>
      <w:r w:rsidRPr="004A0008">
        <w:rPr>
          <w:rFonts w:ascii="Arial" w:hAnsi="Arial" w:cs="Arial"/>
          <w:b/>
          <w:color w:val="000000"/>
        </w:rPr>
        <w:t xml:space="preserve"> </w:t>
      </w:r>
      <w:r w:rsidR="00C0619B" w:rsidRPr="004A0008">
        <w:rPr>
          <w:rFonts w:ascii="Arial" w:hAnsi="Arial" w:cs="Arial"/>
          <w:color w:val="000000"/>
        </w:rPr>
        <w:t>-</w:t>
      </w:r>
      <w:r w:rsidRPr="004A0008">
        <w:rPr>
          <w:rFonts w:ascii="Arial" w:hAnsi="Arial" w:cs="Arial"/>
          <w:color w:val="000000"/>
        </w:rPr>
        <w:t xml:space="preserve"> zgodnie </w:t>
      </w:r>
      <w:r w:rsidR="00C759AC" w:rsidRPr="004A0008">
        <w:rPr>
          <w:rFonts w:ascii="Arial" w:hAnsi="Arial" w:cs="Arial"/>
        </w:rPr>
        <w:t xml:space="preserve">ze schematem określonym w załączniku </w:t>
      </w:r>
      <w:r w:rsidRPr="004A0008">
        <w:rPr>
          <w:rFonts w:ascii="Arial" w:hAnsi="Arial" w:cs="Arial"/>
        </w:rPr>
        <w:t>Nr 1 do Regulaminu Organizacyjnego UPH;</w:t>
      </w:r>
    </w:p>
    <w:p w14:paraId="4DAA0199" w14:textId="77777777" w:rsidR="004C46F0" w:rsidRPr="004A0008" w:rsidRDefault="009006D4"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t xml:space="preserve">JRWA </w:t>
      </w:r>
      <w:r w:rsidRPr="004A0008">
        <w:rPr>
          <w:rFonts w:ascii="Arial" w:hAnsi="Arial" w:cs="Arial"/>
          <w:color w:val="000000"/>
        </w:rPr>
        <w:t>- Jednolity Rzeczowy Wykaz Akt jest podstawą klasyfikacji dokumentacji powstającej w toku działalności Uczelni. JRWA stanowi niezależną od struktury organizacyjnej klasyfikację akt, wytworzonych w UPH oraz zawiera ich kwalifikację archiwalną. Obejmuje on wszystkie zagadnienia z zakresu działalności Uczelni, oznaczone w poszczególnych pozycjach symbolami, hasłami oraz kategorią archiwalną. Wykaz ten służy do oznaczania, rejestracji</w:t>
      </w:r>
      <w:r w:rsidR="005F0708" w:rsidRPr="004A0008">
        <w:rPr>
          <w:rFonts w:ascii="Arial" w:hAnsi="Arial" w:cs="Arial"/>
          <w:color w:val="000000"/>
        </w:rPr>
        <w:t>, łączenia i przechowywania akt;</w:t>
      </w:r>
    </w:p>
    <w:p w14:paraId="0E0C3BF4" w14:textId="77777777" w:rsidR="00283406" w:rsidRPr="004A0008" w:rsidRDefault="0081550C"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bCs/>
          <w:i/>
          <w:color w:val="000000"/>
        </w:rPr>
        <w:t>k</w:t>
      </w:r>
      <w:r w:rsidR="00BB7CB3" w:rsidRPr="004A0008">
        <w:rPr>
          <w:rFonts w:ascii="Arial" w:hAnsi="Arial" w:cs="Arial"/>
          <w:b/>
          <w:bCs/>
          <w:i/>
          <w:color w:val="000000"/>
        </w:rPr>
        <w:t>ancelaria</w:t>
      </w:r>
      <w:r w:rsidRPr="004A0008">
        <w:rPr>
          <w:rFonts w:ascii="Arial" w:hAnsi="Arial" w:cs="Arial"/>
          <w:b/>
          <w:bCs/>
          <w:i/>
          <w:color w:val="000000"/>
        </w:rPr>
        <w:t xml:space="preserve"> </w:t>
      </w:r>
      <w:r w:rsidR="00BB7CB3" w:rsidRPr="004A0008">
        <w:rPr>
          <w:rFonts w:ascii="Arial" w:hAnsi="Arial" w:cs="Arial"/>
          <w:bCs/>
          <w:color w:val="000000"/>
        </w:rPr>
        <w:t>-</w:t>
      </w:r>
      <w:r w:rsidR="00BB7CB3" w:rsidRPr="004A0008">
        <w:rPr>
          <w:rFonts w:ascii="Arial" w:hAnsi="Arial" w:cs="Arial"/>
          <w:b/>
          <w:bCs/>
          <w:i/>
          <w:color w:val="000000"/>
        </w:rPr>
        <w:t xml:space="preserve"> </w:t>
      </w:r>
      <w:r w:rsidR="00BB7CB3" w:rsidRPr="004A0008">
        <w:rPr>
          <w:rFonts w:ascii="Arial" w:hAnsi="Arial" w:cs="Arial"/>
          <w:color w:val="000000"/>
        </w:rPr>
        <w:t xml:space="preserve">Kancelaria Ogólna UPH z </w:t>
      </w:r>
      <w:r w:rsidR="004C46F0" w:rsidRPr="004A0008">
        <w:rPr>
          <w:rFonts w:ascii="Arial" w:hAnsi="Arial" w:cs="Arial"/>
          <w:color w:val="000000"/>
        </w:rPr>
        <w:t>siedzibą przy ul. Konarskiego 2, której zadania określa Regulamin</w:t>
      </w:r>
      <w:r w:rsidR="005F0708" w:rsidRPr="004A0008">
        <w:rPr>
          <w:rFonts w:ascii="Arial" w:hAnsi="Arial" w:cs="Arial"/>
          <w:color w:val="000000"/>
        </w:rPr>
        <w:t xml:space="preserve"> Organizacyjny UPH</w:t>
      </w:r>
      <w:r w:rsidR="004C46F0" w:rsidRPr="004A0008">
        <w:rPr>
          <w:rFonts w:ascii="Arial" w:hAnsi="Arial" w:cs="Arial"/>
          <w:color w:val="000000"/>
        </w:rPr>
        <w:t>;</w:t>
      </w:r>
    </w:p>
    <w:p w14:paraId="0664AC4D" w14:textId="77777777" w:rsidR="00BB7CB3" w:rsidRPr="004A0008" w:rsidRDefault="00BB7CB3" w:rsidP="004A0008">
      <w:pPr>
        <w:numPr>
          <w:ilvl w:val="0"/>
          <w:numId w:val="1"/>
        </w:numPr>
        <w:suppressAutoHyphens/>
        <w:spacing w:after="0" w:line="360" w:lineRule="auto"/>
        <w:rPr>
          <w:rFonts w:ascii="Arial" w:hAnsi="Arial" w:cs="Arial"/>
          <w:color w:val="000000"/>
        </w:rPr>
      </w:pPr>
      <w:r w:rsidRPr="004A0008">
        <w:rPr>
          <w:rFonts w:ascii="Arial" w:hAnsi="Arial" w:cs="Arial"/>
          <w:b/>
          <w:i/>
          <w:color w:val="000000"/>
        </w:rPr>
        <w:t>kierownik jednostki organizacyjnej</w:t>
      </w:r>
      <w:r w:rsidR="0081550C" w:rsidRPr="004A0008">
        <w:rPr>
          <w:rFonts w:ascii="Arial" w:hAnsi="Arial" w:cs="Arial"/>
          <w:b/>
          <w:i/>
          <w:color w:val="000000"/>
        </w:rPr>
        <w:t xml:space="preserve"> </w:t>
      </w:r>
      <w:r w:rsidRPr="004A0008">
        <w:rPr>
          <w:rFonts w:ascii="Arial" w:hAnsi="Arial" w:cs="Arial"/>
          <w:color w:val="000000"/>
        </w:rPr>
        <w:t xml:space="preserve">- osoba kierująca </w:t>
      </w:r>
      <w:r w:rsidR="00EF5F61" w:rsidRPr="004A0008">
        <w:rPr>
          <w:rFonts w:ascii="Arial" w:hAnsi="Arial" w:cs="Arial"/>
          <w:color w:val="000000"/>
        </w:rPr>
        <w:t>jednostką</w:t>
      </w:r>
      <w:r w:rsidR="005F0708" w:rsidRPr="004A0008">
        <w:rPr>
          <w:rFonts w:ascii="Arial" w:hAnsi="Arial" w:cs="Arial"/>
          <w:color w:val="000000"/>
        </w:rPr>
        <w:t xml:space="preserve"> organizacyjną</w:t>
      </w:r>
      <w:r w:rsidR="00EF5F61" w:rsidRPr="004A0008">
        <w:rPr>
          <w:rFonts w:ascii="Arial" w:hAnsi="Arial" w:cs="Arial"/>
          <w:color w:val="000000"/>
        </w:rPr>
        <w:t xml:space="preserve"> lub osoba upoważniona</w:t>
      </w:r>
      <w:r w:rsidR="000054F5" w:rsidRPr="004A0008">
        <w:rPr>
          <w:rFonts w:ascii="Arial" w:hAnsi="Arial" w:cs="Arial"/>
          <w:color w:val="000000"/>
        </w:rPr>
        <w:t xml:space="preserve"> </w:t>
      </w:r>
      <w:r w:rsidRPr="004A0008">
        <w:rPr>
          <w:rFonts w:ascii="Arial" w:hAnsi="Arial" w:cs="Arial"/>
          <w:color w:val="000000"/>
        </w:rPr>
        <w:t>do wykonywania jej zadań a także osoba zajmująca samodzielne stanowisko pracy;</w:t>
      </w:r>
    </w:p>
    <w:p w14:paraId="5F32C356"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color w:val="000000"/>
        </w:rPr>
        <w:t xml:space="preserve"> </w:t>
      </w:r>
      <w:r w:rsidR="0081550C" w:rsidRPr="004A0008">
        <w:rPr>
          <w:rFonts w:ascii="Arial" w:hAnsi="Arial" w:cs="Arial"/>
          <w:b/>
          <w:i/>
          <w:color w:val="000000"/>
        </w:rPr>
        <w:t>k</w:t>
      </w:r>
      <w:r w:rsidRPr="004A0008">
        <w:rPr>
          <w:rFonts w:ascii="Arial" w:hAnsi="Arial" w:cs="Arial"/>
          <w:b/>
          <w:i/>
          <w:color w:val="000000"/>
        </w:rPr>
        <w:t>orespondencja</w:t>
      </w:r>
      <w:r w:rsidR="0081550C" w:rsidRPr="004A0008">
        <w:rPr>
          <w:rFonts w:ascii="Arial" w:hAnsi="Arial" w:cs="Arial"/>
          <w:b/>
          <w:i/>
          <w:color w:val="000000"/>
        </w:rPr>
        <w:t xml:space="preserve"> </w:t>
      </w:r>
      <w:r w:rsidRPr="004A0008">
        <w:rPr>
          <w:rFonts w:ascii="Arial" w:hAnsi="Arial" w:cs="Arial"/>
          <w:color w:val="000000"/>
        </w:rPr>
        <w:t>- każde pism</w:t>
      </w:r>
      <w:r w:rsidR="006A62FD" w:rsidRPr="004A0008">
        <w:rPr>
          <w:rFonts w:ascii="Arial" w:hAnsi="Arial" w:cs="Arial"/>
          <w:color w:val="000000"/>
        </w:rPr>
        <w:t xml:space="preserve">o wpływające/wypływające do/z </w:t>
      </w:r>
      <w:r w:rsidRPr="004A0008">
        <w:rPr>
          <w:rFonts w:ascii="Arial" w:hAnsi="Arial" w:cs="Arial"/>
          <w:color w:val="000000"/>
        </w:rPr>
        <w:t>UPH;</w:t>
      </w:r>
    </w:p>
    <w:p w14:paraId="397CB161" w14:textId="77777777" w:rsidR="00283406" w:rsidRPr="004A0008" w:rsidRDefault="00283406" w:rsidP="004A0008">
      <w:pPr>
        <w:numPr>
          <w:ilvl w:val="0"/>
          <w:numId w:val="1"/>
        </w:numPr>
        <w:spacing w:after="0" w:line="360" w:lineRule="auto"/>
        <w:ind w:left="714" w:hanging="357"/>
        <w:rPr>
          <w:rFonts w:ascii="Arial" w:hAnsi="Arial" w:cs="Arial"/>
        </w:rPr>
      </w:pPr>
      <w:r w:rsidRPr="004A0008">
        <w:rPr>
          <w:rFonts w:ascii="Arial" w:hAnsi="Arial" w:cs="Arial"/>
          <w:b/>
          <w:i/>
          <w:color w:val="000000"/>
        </w:rPr>
        <w:t>osoby uprawnione</w:t>
      </w:r>
      <w:r w:rsidRPr="004A0008">
        <w:rPr>
          <w:rFonts w:ascii="Arial" w:hAnsi="Arial" w:cs="Arial"/>
          <w:color w:val="000000"/>
        </w:rPr>
        <w:t xml:space="preserve"> – </w:t>
      </w:r>
      <w:r w:rsidR="008B3568" w:rsidRPr="004A0008">
        <w:rPr>
          <w:rFonts w:ascii="Arial" w:hAnsi="Arial" w:cs="Arial"/>
          <w:color w:val="000000"/>
        </w:rPr>
        <w:t>(</w:t>
      </w:r>
      <w:r w:rsidR="008B3568" w:rsidRPr="004A0008">
        <w:rPr>
          <w:rFonts w:ascii="Arial" w:hAnsi="Arial" w:cs="Arial"/>
        </w:rPr>
        <w:t xml:space="preserve">władze Uniwersytetu) </w:t>
      </w:r>
      <w:r w:rsidRPr="004A0008">
        <w:rPr>
          <w:rFonts w:ascii="Arial" w:hAnsi="Arial" w:cs="Arial"/>
        </w:rPr>
        <w:t xml:space="preserve">osoby uprawnione do podejmowania decyzji w nadzorowanych przez siebie pionach </w:t>
      </w:r>
      <w:r w:rsidR="00C41224" w:rsidRPr="004A0008">
        <w:rPr>
          <w:rFonts w:ascii="Arial" w:hAnsi="Arial" w:cs="Arial"/>
        </w:rPr>
        <w:t>(działach/jednostkach organizacyjnych)</w:t>
      </w:r>
      <w:r w:rsidR="00851AB6" w:rsidRPr="004A0008">
        <w:rPr>
          <w:rFonts w:ascii="Arial" w:hAnsi="Arial" w:cs="Arial"/>
        </w:rPr>
        <w:t>;</w:t>
      </w:r>
    </w:p>
    <w:p w14:paraId="7FADA8BB" w14:textId="77777777" w:rsidR="00283406" w:rsidRPr="004A0008" w:rsidRDefault="00283406" w:rsidP="004A0008">
      <w:pPr>
        <w:numPr>
          <w:ilvl w:val="0"/>
          <w:numId w:val="1"/>
        </w:numPr>
        <w:spacing w:after="0" w:line="360" w:lineRule="auto"/>
        <w:ind w:left="714" w:hanging="357"/>
        <w:rPr>
          <w:rFonts w:ascii="Arial" w:hAnsi="Arial" w:cs="Arial"/>
        </w:rPr>
      </w:pPr>
      <w:r w:rsidRPr="004A0008">
        <w:rPr>
          <w:rFonts w:ascii="Arial" w:hAnsi="Arial" w:cs="Arial"/>
          <w:b/>
          <w:i/>
          <w:color w:val="000000"/>
        </w:rPr>
        <w:t>obsługa osób uprawnionych</w:t>
      </w:r>
      <w:r w:rsidRPr="004A0008">
        <w:rPr>
          <w:rFonts w:ascii="Arial" w:hAnsi="Arial" w:cs="Arial"/>
          <w:color w:val="000000"/>
        </w:rPr>
        <w:t xml:space="preserve"> – obsługa </w:t>
      </w:r>
      <w:r w:rsidRPr="004A0008">
        <w:rPr>
          <w:rFonts w:ascii="Arial" w:hAnsi="Arial" w:cs="Arial"/>
        </w:rPr>
        <w:t xml:space="preserve">administracyjna </w:t>
      </w:r>
      <w:r w:rsidR="00C41224" w:rsidRPr="004A0008">
        <w:rPr>
          <w:rFonts w:ascii="Arial" w:hAnsi="Arial" w:cs="Arial"/>
        </w:rPr>
        <w:t>wykonywana/realizowana przez działy, jednostki org</w:t>
      </w:r>
      <w:r w:rsidR="00851AB6" w:rsidRPr="004A0008">
        <w:rPr>
          <w:rFonts w:ascii="Arial" w:hAnsi="Arial" w:cs="Arial"/>
        </w:rPr>
        <w:t>anizacyjne</w:t>
      </w:r>
      <w:r w:rsidR="00C41224" w:rsidRPr="004A0008">
        <w:rPr>
          <w:rFonts w:ascii="Arial" w:hAnsi="Arial" w:cs="Arial"/>
        </w:rPr>
        <w:t xml:space="preserve">, samodzielne stanowiska zgodnie </w:t>
      </w:r>
      <w:r w:rsidRPr="004A0008">
        <w:rPr>
          <w:rFonts w:ascii="Arial" w:hAnsi="Arial" w:cs="Arial"/>
        </w:rPr>
        <w:t xml:space="preserve">z przepisami </w:t>
      </w:r>
      <w:r w:rsidRPr="004A0008">
        <w:rPr>
          <w:rFonts w:ascii="Arial" w:hAnsi="Arial" w:cs="Arial"/>
          <w:bCs/>
        </w:rPr>
        <w:t>Regu</w:t>
      </w:r>
      <w:r w:rsidR="00C41224" w:rsidRPr="004A0008">
        <w:rPr>
          <w:rFonts w:ascii="Arial" w:hAnsi="Arial" w:cs="Arial"/>
          <w:bCs/>
        </w:rPr>
        <w:t>laminu Organizacyjnego UPH;</w:t>
      </w:r>
    </w:p>
    <w:p w14:paraId="442F0D9D" w14:textId="77777777" w:rsidR="00BB7CB3" w:rsidRPr="004A0008" w:rsidRDefault="0081550C" w:rsidP="004A0008">
      <w:pPr>
        <w:numPr>
          <w:ilvl w:val="0"/>
          <w:numId w:val="1"/>
        </w:numPr>
        <w:suppressAutoHyphens/>
        <w:spacing w:after="0" w:line="360" w:lineRule="auto"/>
        <w:ind w:left="714" w:hanging="357"/>
        <w:rPr>
          <w:rFonts w:ascii="Arial" w:hAnsi="Arial" w:cs="Arial"/>
          <w:color w:val="000000"/>
        </w:rPr>
      </w:pPr>
      <w:r w:rsidRPr="004A0008">
        <w:rPr>
          <w:rFonts w:ascii="Arial" w:hAnsi="Arial" w:cs="Arial"/>
          <w:b/>
          <w:i/>
          <w:color w:val="000000"/>
        </w:rPr>
        <w:t>p</w:t>
      </w:r>
      <w:r w:rsidR="00BB7CB3" w:rsidRPr="004A0008">
        <w:rPr>
          <w:rFonts w:ascii="Arial" w:hAnsi="Arial" w:cs="Arial"/>
          <w:b/>
          <w:i/>
          <w:color w:val="000000"/>
        </w:rPr>
        <w:t>ismo</w:t>
      </w:r>
      <w:r w:rsidRPr="004A0008">
        <w:rPr>
          <w:rFonts w:ascii="Arial" w:hAnsi="Arial" w:cs="Arial"/>
          <w:b/>
          <w:i/>
          <w:color w:val="000000"/>
        </w:rPr>
        <w:t xml:space="preserve"> </w:t>
      </w:r>
      <w:r w:rsidR="00BB7CB3" w:rsidRPr="004A0008">
        <w:rPr>
          <w:rFonts w:ascii="Arial" w:hAnsi="Arial" w:cs="Arial"/>
          <w:color w:val="000000"/>
        </w:rPr>
        <w:t>- wyrażona tekstem informacja, stanowiąca odrębną całość znaczeniową</w:t>
      </w:r>
      <w:r w:rsidR="000D2794" w:rsidRPr="004A0008">
        <w:rPr>
          <w:rFonts w:ascii="Arial" w:hAnsi="Arial" w:cs="Arial"/>
          <w:color w:val="000000"/>
        </w:rPr>
        <w:t>,</w:t>
      </w:r>
      <w:r w:rsidR="00BB7CB3" w:rsidRPr="004A0008">
        <w:rPr>
          <w:rFonts w:ascii="Arial" w:hAnsi="Arial" w:cs="Arial"/>
          <w:color w:val="000000"/>
        </w:rPr>
        <w:t xml:space="preserve"> niezależnie od sposobu jej wytworzenia;</w:t>
      </w:r>
    </w:p>
    <w:p w14:paraId="5C2A074A" w14:textId="77777777" w:rsidR="00BB7CB3" w:rsidRPr="004A0008" w:rsidRDefault="00BB7CB3" w:rsidP="004A0008">
      <w:pPr>
        <w:pStyle w:val="Akapitzlist1"/>
        <w:numPr>
          <w:ilvl w:val="0"/>
          <w:numId w:val="1"/>
        </w:numPr>
        <w:suppressAutoHyphens/>
        <w:spacing w:after="0" w:line="360" w:lineRule="auto"/>
        <w:ind w:right="69"/>
        <w:rPr>
          <w:rFonts w:ascii="Arial" w:hAnsi="Arial" w:cs="Arial"/>
          <w:color w:val="000000"/>
        </w:rPr>
      </w:pPr>
      <w:r w:rsidRPr="004A0008">
        <w:rPr>
          <w:rFonts w:ascii="Arial" w:hAnsi="Arial" w:cs="Arial"/>
          <w:color w:val="000000"/>
        </w:rPr>
        <w:t xml:space="preserve"> </w:t>
      </w:r>
      <w:r w:rsidR="0081550C" w:rsidRPr="004A0008">
        <w:rPr>
          <w:rFonts w:ascii="Arial" w:hAnsi="Arial" w:cs="Arial"/>
          <w:b/>
          <w:i/>
          <w:color w:val="000000"/>
        </w:rPr>
        <w:t>p</w:t>
      </w:r>
      <w:r w:rsidRPr="004A0008">
        <w:rPr>
          <w:rFonts w:ascii="Arial" w:hAnsi="Arial" w:cs="Arial"/>
          <w:b/>
          <w:i/>
          <w:color w:val="000000"/>
        </w:rPr>
        <w:t>ieczęć</w:t>
      </w:r>
      <w:r w:rsidR="0081550C" w:rsidRPr="004A0008">
        <w:rPr>
          <w:rFonts w:ascii="Arial" w:hAnsi="Arial" w:cs="Arial"/>
          <w:b/>
          <w:i/>
          <w:color w:val="000000"/>
        </w:rPr>
        <w:t xml:space="preserve"> </w:t>
      </w:r>
      <w:r w:rsidRPr="004A0008">
        <w:rPr>
          <w:rFonts w:ascii="Arial" w:hAnsi="Arial" w:cs="Arial"/>
          <w:color w:val="000000"/>
        </w:rPr>
        <w:t>-</w:t>
      </w:r>
      <w:r w:rsidRPr="004A0008">
        <w:rPr>
          <w:rFonts w:ascii="Arial" w:hAnsi="Arial" w:cs="Arial"/>
          <w:b/>
          <w:i/>
          <w:color w:val="000000"/>
        </w:rPr>
        <w:t xml:space="preserve"> </w:t>
      </w:r>
      <w:r w:rsidRPr="004A0008">
        <w:rPr>
          <w:rFonts w:ascii="Arial" w:hAnsi="Arial" w:cs="Arial"/>
          <w:color w:val="000000"/>
        </w:rPr>
        <w:t xml:space="preserve">znak własnościowy </w:t>
      </w:r>
      <w:r w:rsidRPr="004A0008">
        <w:rPr>
          <w:rFonts w:ascii="Arial" w:hAnsi="Arial" w:cs="Arial"/>
        </w:rPr>
        <w:t>jednostki</w:t>
      </w:r>
      <w:r w:rsidR="00C41224" w:rsidRPr="004A0008">
        <w:rPr>
          <w:rFonts w:ascii="Arial" w:hAnsi="Arial" w:cs="Arial"/>
        </w:rPr>
        <w:t xml:space="preserve"> organizacyjnej</w:t>
      </w:r>
      <w:r w:rsidRPr="004A0008">
        <w:rPr>
          <w:rFonts w:ascii="Arial" w:hAnsi="Arial" w:cs="Arial"/>
        </w:rPr>
        <w:t>/</w:t>
      </w:r>
      <w:r w:rsidR="00C41224" w:rsidRPr="004A0008">
        <w:rPr>
          <w:rFonts w:ascii="Arial" w:hAnsi="Arial" w:cs="Arial"/>
        </w:rPr>
        <w:t>pracownika</w:t>
      </w:r>
      <w:r w:rsidR="00C41224" w:rsidRPr="004A0008">
        <w:rPr>
          <w:rFonts w:ascii="Arial" w:hAnsi="Arial" w:cs="Arial"/>
          <w:color w:val="70AD47"/>
        </w:rPr>
        <w:t xml:space="preserve"> </w:t>
      </w:r>
      <w:r w:rsidRPr="004A0008">
        <w:rPr>
          <w:rFonts w:ascii="Arial" w:hAnsi="Arial" w:cs="Arial"/>
          <w:color w:val="000000"/>
        </w:rPr>
        <w:t>wyciskany za pomocą stempla lub jego wizerunek na nośniku elektronicznym;</w:t>
      </w:r>
    </w:p>
    <w:p w14:paraId="5366981E" w14:textId="77777777" w:rsidR="00BB7CB3" w:rsidRPr="004A0008" w:rsidRDefault="00BB7CB3" w:rsidP="004A0008">
      <w:pPr>
        <w:pStyle w:val="Akapitzlist1"/>
        <w:numPr>
          <w:ilvl w:val="0"/>
          <w:numId w:val="1"/>
        </w:numPr>
        <w:tabs>
          <w:tab w:val="left" w:pos="567"/>
        </w:tabs>
        <w:suppressAutoHyphens/>
        <w:spacing w:after="0" w:line="360" w:lineRule="auto"/>
        <w:rPr>
          <w:rFonts w:ascii="Arial" w:hAnsi="Arial" w:cs="Arial"/>
          <w:color w:val="000000"/>
        </w:rPr>
      </w:pPr>
      <w:r w:rsidRPr="004A0008">
        <w:rPr>
          <w:rFonts w:ascii="Arial" w:hAnsi="Arial" w:cs="Arial"/>
          <w:color w:val="000000"/>
        </w:rPr>
        <w:t xml:space="preserve"> </w:t>
      </w:r>
      <w:r w:rsidRPr="004A0008">
        <w:rPr>
          <w:rFonts w:ascii="Arial" w:hAnsi="Arial" w:cs="Arial"/>
          <w:b/>
          <w:i/>
          <w:color w:val="000000"/>
        </w:rPr>
        <w:t>pieczęć wpływu</w:t>
      </w:r>
      <w:r w:rsidR="0081550C" w:rsidRPr="004A0008">
        <w:rPr>
          <w:rFonts w:ascii="Arial" w:hAnsi="Arial" w:cs="Arial"/>
          <w:b/>
          <w:i/>
          <w:color w:val="000000"/>
        </w:rPr>
        <w:t xml:space="preserve"> </w:t>
      </w:r>
      <w:r w:rsidRPr="004A0008">
        <w:rPr>
          <w:rFonts w:ascii="Arial" w:hAnsi="Arial" w:cs="Arial"/>
          <w:color w:val="000000"/>
        </w:rPr>
        <w:t>-</w:t>
      </w:r>
      <w:r w:rsidRPr="004A0008">
        <w:rPr>
          <w:rFonts w:ascii="Arial" w:hAnsi="Arial" w:cs="Arial"/>
          <w:b/>
          <w:i/>
          <w:color w:val="000000"/>
        </w:rPr>
        <w:t xml:space="preserve"> </w:t>
      </w:r>
      <w:r w:rsidRPr="004A0008">
        <w:rPr>
          <w:rFonts w:ascii="Arial" w:hAnsi="Arial" w:cs="Arial"/>
          <w:color w:val="000000"/>
        </w:rPr>
        <w:t>odcisk pieczęci lub nadruk umieszcz</w:t>
      </w:r>
      <w:r w:rsidR="00EF6E28" w:rsidRPr="004A0008">
        <w:rPr>
          <w:rFonts w:ascii="Arial" w:hAnsi="Arial" w:cs="Arial"/>
          <w:color w:val="000000"/>
        </w:rPr>
        <w:t xml:space="preserve">ony na przesyłkach wpływających </w:t>
      </w:r>
      <w:r w:rsidRPr="004A0008">
        <w:rPr>
          <w:rFonts w:ascii="Arial" w:hAnsi="Arial" w:cs="Arial"/>
          <w:color w:val="000000"/>
        </w:rPr>
        <w:t>na nośniku papierowym, zawiera</w:t>
      </w:r>
      <w:r w:rsidR="005F0708" w:rsidRPr="004A0008">
        <w:rPr>
          <w:rFonts w:ascii="Arial" w:hAnsi="Arial" w:cs="Arial"/>
          <w:color w:val="000000"/>
        </w:rPr>
        <w:t>jący co najmniej: nazwę uczelni</w:t>
      </w:r>
      <w:r w:rsidRPr="004A0008">
        <w:rPr>
          <w:rFonts w:ascii="Arial" w:hAnsi="Arial" w:cs="Arial"/>
          <w:color w:val="000000"/>
        </w:rPr>
        <w:t>, nazwę punktu kancelaryjnego, datę wpływu, numer z rejestru przesyłek wpływających, liczbę załączników;</w:t>
      </w:r>
    </w:p>
    <w:p w14:paraId="21E6A8DE" w14:textId="77777777" w:rsidR="00BB7CB3" w:rsidRPr="004A0008" w:rsidRDefault="00BB7CB3" w:rsidP="004A0008">
      <w:pPr>
        <w:numPr>
          <w:ilvl w:val="0"/>
          <w:numId w:val="1"/>
        </w:numPr>
        <w:suppressAutoHyphens/>
        <w:spacing w:after="0" w:line="360" w:lineRule="auto"/>
        <w:rPr>
          <w:rFonts w:ascii="Arial" w:hAnsi="Arial" w:cs="Arial"/>
          <w:color w:val="000000"/>
        </w:rPr>
      </w:pPr>
      <w:r w:rsidRPr="004A0008">
        <w:rPr>
          <w:rFonts w:ascii="Arial" w:hAnsi="Arial" w:cs="Arial"/>
          <w:bCs/>
          <w:color w:val="000000"/>
        </w:rPr>
        <w:t xml:space="preserve"> </w:t>
      </w:r>
      <w:r w:rsidR="0081550C" w:rsidRPr="004A0008">
        <w:rPr>
          <w:rFonts w:ascii="Arial" w:hAnsi="Arial" w:cs="Arial"/>
          <w:b/>
          <w:bCs/>
          <w:i/>
          <w:color w:val="000000"/>
        </w:rPr>
        <w:t>pr</w:t>
      </w:r>
      <w:r w:rsidRPr="004A0008">
        <w:rPr>
          <w:rFonts w:ascii="Arial" w:hAnsi="Arial" w:cs="Arial"/>
          <w:b/>
          <w:bCs/>
          <w:i/>
          <w:color w:val="000000"/>
        </w:rPr>
        <w:t>zesyłka</w:t>
      </w:r>
      <w:r w:rsidR="0081550C" w:rsidRPr="004A0008">
        <w:rPr>
          <w:rFonts w:ascii="Arial" w:hAnsi="Arial" w:cs="Arial"/>
          <w:b/>
          <w:bCs/>
          <w:i/>
          <w:color w:val="000000"/>
        </w:rPr>
        <w:t xml:space="preserve"> </w:t>
      </w:r>
      <w:r w:rsidRPr="004A0008">
        <w:rPr>
          <w:rFonts w:ascii="Arial" w:hAnsi="Arial" w:cs="Arial"/>
          <w:bCs/>
          <w:color w:val="000000"/>
        </w:rPr>
        <w:t xml:space="preserve">- </w:t>
      </w:r>
      <w:r w:rsidRPr="004A0008">
        <w:rPr>
          <w:rFonts w:ascii="Arial" w:hAnsi="Arial" w:cs="Arial"/>
          <w:color w:val="000000"/>
        </w:rPr>
        <w:t xml:space="preserve">pisma (dokumenty) otrzymane lub wysyłane przez Uczelnię, w tym dokumenty elektroniczne oraz paczki; </w:t>
      </w:r>
    </w:p>
    <w:p w14:paraId="28E90AB1" w14:textId="77777777" w:rsidR="00283406" w:rsidRPr="004A0008" w:rsidRDefault="00855046" w:rsidP="004A0008">
      <w:pPr>
        <w:numPr>
          <w:ilvl w:val="0"/>
          <w:numId w:val="1"/>
        </w:numPr>
        <w:suppressAutoHyphens/>
        <w:spacing w:after="0" w:line="360" w:lineRule="auto"/>
        <w:rPr>
          <w:rFonts w:ascii="Arial" w:hAnsi="Arial" w:cs="Arial"/>
          <w:color w:val="000000"/>
        </w:rPr>
      </w:pPr>
      <w:r w:rsidRPr="004A0008">
        <w:rPr>
          <w:rFonts w:ascii="Arial" w:hAnsi="Arial" w:cs="Arial"/>
          <w:b/>
          <w:i/>
          <w:color w:val="000000"/>
        </w:rPr>
        <w:t>punkt kancelaryjny</w:t>
      </w:r>
      <w:r w:rsidRPr="004A0008">
        <w:rPr>
          <w:rFonts w:ascii="Arial" w:hAnsi="Arial" w:cs="Arial"/>
          <w:color w:val="000000"/>
        </w:rPr>
        <w:t xml:space="preserve"> -</w:t>
      </w:r>
      <w:r w:rsidR="00283406" w:rsidRPr="004A0008">
        <w:rPr>
          <w:rFonts w:ascii="Arial" w:hAnsi="Arial" w:cs="Arial"/>
          <w:color w:val="000000"/>
        </w:rPr>
        <w:t xml:space="preserve"> miejsce wymiany korespondencji przeznaczonej do obiegu wewnętrznego, pomiędzy jednostkami organizacyjnymi UPH mieszczącymi się </w:t>
      </w:r>
      <w:r w:rsidR="00C41224" w:rsidRPr="004A0008">
        <w:rPr>
          <w:rFonts w:ascii="Arial" w:hAnsi="Arial" w:cs="Arial"/>
          <w:color w:val="000000"/>
        </w:rPr>
        <w:br/>
      </w:r>
      <w:r w:rsidR="00283406" w:rsidRPr="004A0008">
        <w:rPr>
          <w:rFonts w:ascii="Arial" w:hAnsi="Arial" w:cs="Arial"/>
          <w:color w:val="000000"/>
        </w:rPr>
        <w:t xml:space="preserve">w różnych budynkach oraz przyjmowania korespondencji przeznaczonej </w:t>
      </w:r>
      <w:r w:rsidR="00C41224" w:rsidRPr="004A0008">
        <w:rPr>
          <w:rFonts w:ascii="Arial" w:hAnsi="Arial" w:cs="Arial"/>
          <w:color w:val="000000"/>
        </w:rPr>
        <w:br/>
      </w:r>
      <w:r w:rsidR="00283406" w:rsidRPr="004A0008">
        <w:rPr>
          <w:rFonts w:ascii="Arial" w:hAnsi="Arial" w:cs="Arial"/>
          <w:color w:val="000000"/>
        </w:rPr>
        <w:t>do wysyłania na zewnątrz</w:t>
      </w:r>
      <w:r w:rsidR="00600B7F" w:rsidRPr="004A0008">
        <w:rPr>
          <w:rFonts w:ascii="Arial" w:hAnsi="Arial" w:cs="Arial"/>
          <w:color w:val="000000"/>
        </w:rPr>
        <w:t xml:space="preserve"> za pośrednictwem Kancelarii Ogólnej</w:t>
      </w:r>
      <w:r w:rsidR="00283406" w:rsidRPr="004A0008">
        <w:rPr>
          <w:rFonts w:ascii="Arial" w:hAnsi="Arial" w:cs="Arial"/>
          <w:color w:val="000000"/>
        </w:rPr>
        <w:t>;</w:t>
      </w:r>
    </w:p>
    <w:p w14:paraId="0F4BEB11" w14:textId="77777777" w:rsidR="004C46F0" w:rsidRPr="004A0008" w:rsidRDefault="004C46F0" w:rsidP="004A0008">
      <w:pPr>
        <w:numPr>
          <w:ilvl w:val="0"/>
          <w:numId w:val="1"/>
        </w:numPr>
        <w:spacing w:after="0" w:line="360" w:lineRule="auto"/>
        <w:rPr>
          <w:rFonts w:ascii="Arial" w:hAnsi="Arial" w:cs="Arial"/>
        </w:rPr>
      </w:pPr>
      <w:r w:rsidRPr="004A0008">
        <w:rPr>
          <w:rFonts w:ascii="Arial" w:hAnsi="Arial" w:cs="Arial"/>
          <w:b/>
          <w:i/>
          <w:color w:val="000000"/>
        </w:rPr>
        <w:t>referent (prowadzący sprawę)</w:t>
      </w:r>
      <w:r w:rsidRPr="004A0008">
        <w:rPr>
          <w:rFonts w:ascii="Arial" w:hAnsi="Arial" w:cs="Arial"/>
          <w:i/>
          <w:color w:val="000000"/>
        </w:rPr>
        <w:t xml:space="preserve"> </w:t>
      </w:r>
      <w:r w:rsidRPr="004A0008">
        <w:rPr>
          <w:rFonts w:ascii="Arial" w:hAnsi="Arial" w:cs="Arial"/>
          <w:color w:val="000000"/>
        </w:rPr>
        <w:t xml:space="preserve">- osoba </w:t>
      </w:r>
      <w:r w:rsidRPr="004A0008">
        <w:rPr>
          <w:rFonts w:ascii="Arial" w:hAnsi="Arial" w:cs="Arial"/>
        </w:rPr>
        <w:t>(urzędnik)</w:t>
      </w:r>
      <w:r w:rsidRPr="004A0008">
        <w:rPr>
          <w:rFonts w:ascii="Arial" w:hAnsi="Arial" w:cs="Arial"/>
          <w:color w:val="00B050"/>
        </w:rPr>
        <w:t xml:space="preserve"> </w:t>
      </w:r>
      <w:r w:rsidRPr="004A0008">
        <w:rPr>
          <w:rFonts w:ascii="Arial" w:hAnsi="Arial" w:cs="Arial"/>
          <w:color w:val="000000"/>
        </w:rPr>
        <w:t>upoważniona do merytorycznego załatwienia danej sprawy. Prowadzący sprawę realizuje w toku sprawy przewidziane czynności kancelaryjne,</w:t>
      </w:r>
      <w:r w:rsidR="00D419DD" w:rsidRPr="004A0008">
        <w:rPr>
          <w:rFonts w:ascii="Arial" w:hAnsi="Arial" w:cs="Arial"/>
          <w:color w:val="000000"/>
        </w:rPr>
        <w:t xml:space="preserve"> </w:t>
      </w:r>
      <w:r w:rsidRPr="004A0008">
        <w:rPr>
          <w:rFonts w:ascii="Arial" w:hAnsi="Arial" w:cs="Arial"/>
          <w:color w:val="000000"/>
        </w:rPr>
        <w:t xml:space="preserve">w szczególności: </w:t>
      </w:r>
      <w:r w:rsidR="00C41224" w:rsidRPr="004A0008">
        <w:rPr>
          <w:rFonts w:ascii="Arial" w:hAnsi="Arial" w:cs="Arial"/>
        </w:rPr>
        <w:t>rejestruje sprawy, przygotowuje projekty pism w sprawie, dba o terminowość załatwiania spraw i kompletuje akta sprawy;</w:t>
      </w:r>
    </w:p>
    <w:p w14:paraId="6E859894"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bCs/>
          <w:i/>
          <w:color w:val="000000"/>
        </w:rPr>
        <w:lastRenderedPageBreak/>
        <w:t>rejestr</w:t>
      </w:r>
      <w:r w:rsidR="0081550C" w:rsidRPr="004A0008">
        <w:rPr>
          <w:rFonts w:ascii="Arial" w:hAnsi="Arial" w:cs="Arial"/>
          <w:b/>
          <w:bCs/>
          <w:i/>
          <w:color w:val="000000"/>
        </w:rPr>
        <w:t xml:space="preserve"> </w:t>
      </w:r>
      <w:r w:rsidR="0081550C" w:rsidRPr="004A0008">
        <w:rPr>
          <w:rFonts w:ascii="Arial" w:hAnsi="Arial" w:cs="Arial"/>
          <w:bCs/>
          <w:color w:val="000000"/>
        </w:rPr>
        <w:t xml:space="preserve">- </w:t>
      </w:r>
      <w:r w:rsidRPr="004A0008">
        <w:rPr>
          <w:rFonts w:ascii="Arial" w:hAnsi="Arial" w:cs="Arial"/>
          <w:color w:val="000000"/>
        </w:rPr>
        <w:t>narzędzie pomocnicze służące do chronologicznego zapisu pojedyncze</w:t>
      </w:r>
      <w:r w:rsidR="000D2794" w:rsidRPr="004A0008">
        <w:rPr>
          <w:rFonts w:ascii="Arial" w:hAnsi="Arial" w:cs="Arial"/>
          <w:color w:val="000000"/>
        </w:rPr>
        <w:t xml:space="preserve">j korespondencji, </w:t>
      </w:r>
      <w:r w:rsidRPr="004A0008">
        <w:rPr>
          <w:rFonts w:ascii="Arial" w:hAnsi="Arial" w:cs="Arial"/>
          <w:color w:val="000000"/>
        </w:rPr>
        <w:t>z podziałem na typ, rodzaj oraz temat; prowadzony w formie papie</w:t>
      </w:r>
      <w:r w:rsidR="0081550C" w:rsidRPr="004A0008">
        <w:rPr>
          <w:rFonts w:ascii="Arial" w:hAnsi="Arial" w:cs="Arial"/>
          <w:color w:val="000000"/>
        </w:rPr>
        <w:t>rowej lub przy pomocy narzędzi/</w:t>
      </w:r>
      <w:r w:rsidRPr="004A0008">
        <w:rPr>
          <w:rFonts w:ascii="Arial" w:hAnsi="Arial" w:cs="Arial"/>
          <w:color w:val="000000"/>
        </w:rPr>
        <w:t>systemów informatycznych</w:t>
      </w:r>
      <w:r w:rsidR="005F0708" w:rsidRPr="004A0008">
        <w:rPr>
          <w:rFonts w:ascii="Arial" w:hAnsi="Arial" w:cs="Arial"/>
          <w:color w:val="000000"/>
        </w:rPr>
        <w:t xml:space="preserve"> (w tym dziennik korespondencyjny)</w:t>
      </w:r>
      <w:r w:rsidRPr="004A0008">
        <w:rPr>
          <w:rFonts w:ascii="Arial" w:hAnsi="Arial" w:cs="Arial"/>
          <w:color w:val="000000"/>
        </w:rPr>
        <w:t>.</w:t>
      </w:r>
      <w:r w:rsidR="00A11551" w:rsidRPr="004A0008">
        <w:rPr>
          <w:rFonts w:ascii="Arial" w:hAnsi="Arial" w:cs="Arial"/>
          <w:color w:val="000000"/>
        </w:rPr>
        <w:t xml:space="preserve"> </w:t>
      </w:r>
      <w:r w:rsidRPr="004A0008">
        <w:rPr>
          <w:rFonts w:ascii="Arial" w:hAnsi="Arial" w:cs="Arial"/>
          <w:color w:val="000000"/>
        </w:rPr>
        <w:t>Rejestr może być prowadzony oddzielnie dla koresponde</w:t>
      </w:r>
      <w:r w:rsidR="00EF5F61" w:rsidRPr="004A0008">
        <w:rPr>
          <w:rFonts w:ascii="Arial" w:hAnsi="Arial" w:cs="Arial"/>
          <w:color w:val="000000"/>
        </w:rPr>
        <w:t xml:space="preserve">ncji wpływającej i wypływającej </w:t>
      </w:r>
      <w:r w:rsidRPr="004A0008">
        <w:rPr>
          <w:rFonts w:ascii="Arial" w:hAnsi="Arial" w:cs="Arial"/>
          <w:color w:val="000000"/>
        </w:rPr>
        <w:t>w poszczególnych jednostkach</w:t>
      </w:r>
      <w:r w:rsidR="00C41224" w:rsidRPr="004A0008">
        <w:rPr>
          <w:rFonts w:ascii="Arial" w:hAnsi="Arial" w:cs="Arial"/>
          <w:color w:val="000000"/>
        </w:rPr>
        <w:t xml:space="preserve"> </w:t>
      </w:r>
      <w:r w:rsidR="00C41224" w:rsidRPr="004A0008">
        <w:rPr>
          <w:rFonts w:ascii="Arial" w:hAnsi="Arial" w:cs="Arial"/>
        </w:rPr>
        <w:t>organizacyjnych</w:t>
      </w:r>
      <w:r w:rsidRPr="004A0008">
        <w:rPr>
          <w:rFonts w:ascii="Arial" w:hAnsi="Arial" w:cs="Arial"/>
        </w:rPr>
        <w:t xml:space="preserve">. </w:t>
      </w:r>
      <w:r w:rsidRPr="004A0008">
        <w:rPr>
          <w:rFonts w:ascii="Arial" w:hAnsi="Arial" w:cs="Arial"/>
          <w:color w:val="000000"/>
        </w:rPr>
        <w:t>W systemie EZD - automatycznie generowany raport na podstawie przyporządkowanych metadanych;</w:t>
      </w:r>
    </w:p>
    <w:p w14:paraId="163B68D1"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t xml:space="preserve"> sekretariat</w:t>
      </w:r>
      <w:r w:rsidR="0081550C" w:rsidRPr="004A0008">
        <w:rPr>
          <w:rFonts w:ascii="Arial" w:hAnsi="Arial" w:cs="Arial"/>
          <w:b/>
          <w:i/>
          <w:color w:val="000000"/>
        </w:rPr>
        <w:t xml:space="preserve"> </w:t>
      </w:r>
      <w:r w:rsidRPr="004A0008">
        <w:rPr>
          <w:rFonts w:ascii="Arial" w:hAnsi="Arial" w:cs="Arial"/>
          <w:color w:val="000000"/>
        </w:rPr>
        <w:t>- jednostka organizacyjna</w:t>
      </w:r>
      <w:r w:rsidR="001007A6" w:rsidRPr="004A0008">
        <w:rPr>
          <w:rFonts w:ascii="Arial" w:hAnsi="Arial" w:cs="Arial"/>
          <w:color w:val="000000"/>
        </w:rPr>
        <w:t>, do której</w:t>
      </w:r>
      <w:r w:rsidRPr="004A0008">
        <w:rPr>
          <w:rFonts w:ascii="Arial" w:hAnsi="Arial" w:cs="Arial"/>
          <w:color w:val="000000"/>
        </w:rPr>
        <w:t xml:space="preserve"> obowiązków należy</w:t>
      </w:r>
      <w:r w:rsidR="004D7D51" w:rsidRPr="004A0008">
        <w:rPr>
          <w:rFonts w:ascii="Arial" w:hAnsi="Arial" w:cs="Arial"/>
          <w:color w:val="000000"/>
        </w:rPr>
        <w:t xml:space="preserve"> m.in. </w:t>
      </w:r>
      <w:r w:rsidRPr="004A0008">
        <w:rPr>
          <w:rFonts w:ascii="Arial" w:hAnsi="Arial" w:cs="Arial"/>
          <w:color w:val="000000"/>
        </w:rPr>
        <w:t>prowadzenie obsługi administracyjnej, w tym czynności kancelaryjnych;</w:t>
      </w:r>
    </w:p>
    <w:p w14:paraId="0030E7EE"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color w:val="000000"/>
        </w:rPr>
        <w:t xml:space="preserve"> </w:t>
      </w:r>
      <w:r w:rsidRPr="004A0008">
        <w:rPr>
          <w:rFonts w:ascii="Arial" w:hAnsi="Arial" w:cs="Arial"/>
          <w:b/>
          <w:i/>
          <w:color w:val="000000"/>
        </w:rPr>
        <w:t>spis spraw</w:t>
      </w:r>
      <w:r w:rsidR="0081550C" w:rsidRPr="004A0008">
        <w:rPr>
          <w:rFonts w:ascii="Arial" w:hAnsi="Arial" w:cs="Arial"/>
          <w:b/>
          <w:i/>
          <w:color w:val="000000"/>
        </w:rPr>
        <w:t xml:space="preserve"> </w:t>
      </w:r>
      <w:r w:rsidRPr="004A0008">
        <w:rPr>
          <w:rFonts w:ascii="Arial" w:hAnsi="Arial" w:cs="Arial"/>
          <w:color w:val="000000"/>
        </w:rPr>
        <w:t>- formularz służący do chronologicznego rejestrowania spraw w obrębie klasy</w:t>
      </w:r>
      <w:r w:rsidR="005F1C24" w:rsidRPr="004A0008">
        <w:rPr>
          <w:rFonts w:ascii="Arial" w:hAnsi="Arial" w:cs="Arial"/>
          <w:color w:val="000000"/>
        </w:rPr>
        <w:t xml:space="preserve"> </w:t>
      </w:r>
      <w:r w:rsidRPr="004A0008">
        <w:rPr>
          <w:rFonts w:ascii="Arial" w:hAnsi="Arial" w:cs="Arial"/>
          <w:color w:val="000000"/>
        </w:rPr>
        <w:t xml:space="preserve">z JRWA w danej </w:t>
      </w:r>
      <w:r w:rsidR="000D2794" w:rsidRPr="004A0008">
        <w:rPr>
          <w:rFonts w:ascii="Arial" w:hAnsi="Arial" w:cs="Arial"/>
          <w:color w:val="000000"/>
        </w:rPr>
        <w:t>jednostce</w:t>
      </w:r>
      <w:r w:rsidRPr="004A0008">
        <w:rPr>
          <w:rFonts w:ascii="Arial" w:hAnsi="Arial" w:cs="Arial"/>
          <w:color w:val="000000"/>
        </w:rPr>
        <w:t xml:space="preserve"> merytorycznej</w:t>
      </w:r>
      <w:r w:rsidR="00A11551" w:rsidRPr="004A0008">
        <w:rPr>
          <w:rFonts w:ascii="Arial" w:hAnsi="Arial" w:cs="Arial"/>
          <w:color w:val="000000"/>
        </w:rPr>
        <w:t xml:space="preserve"> w obrębie roku kalendarzowego</w:t>
      </w:r>
      <w:r w:rsidRPr="004A0008">
        <w:rPr>
          <w:rFonts w:ascii="Arial" w:hAnsi="Arial" w:cs="Arial"/>
          <w:color w:val="000000"/>
        </w:rPr>
        <w:t>;</w:t>
      </w:r>
    </w:p>
    <w:p w14:paraId="6F3E4C4E"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color w:val="000000"/>
        </w:rPr>
        <w:t xml:space="preserve"> </w:t>
      </w:r>
      <w:r w:rsidR="0081550C" w:rsidRPr="004A0008">
        <w:rPr>
          <w:rFonts w:ascii="Arial" w:hAnsi="Arial" w:cs="Arial"/>
          <w:b/>
          <w:i/>
          <w:color w:val="000000"/>
        </w:rPr>
        <w:t>s</w:t>
      </w:r>
      <w:r w:rsidRPr="004A0008">
        <w:rPr>
          <w:rFonts w:ascii="Arial" w:hAnsi="Arial" w:cs="Arial"/>
          <w:b/>
          <w:i/>
          <w:color w:val="000000"/>
        </w:rPr>
        <w:t>prawa</w:t>
      </w:r>
      <w:r w:rsidR="0081550C" w:rsidRPr="004A0008">
        <w:rPr>
          <w:rFonts w:ascii="Arial" w:hAnsi="Arial" w:cs="Arial"/>
          <w:b/>
          <w:i/>
          <w:color w:val="000000"/>
        </w:rPr>
        <w:t xml:space="preserve"> </w:t>
      </w:r>
      <w:r w:rsidRPr="004A0008">
        <w:rPr>
          <w:rFonts w:ascii="Arial" w:hAnsi="Arial" w:cs="Arial"/>
          <w:color w:val="000000"/>
        </w:rPr>
        <w:t>- zdarzenie lub stan rzeczy, w tym z zakresu postępowania administracy</w:t>
      </w:r>
      <w:r w:rsidR="005F1C24" w:rsidRPr="004A0008">
        <w:rPr>
          <w:rFonts w:ascii="Arial" w:hAnsi="Arial" w:cs="Arial"/>
          <w:color w:val="000000"/>
        </w:rPr>
        <w:t>jnego, wymagające rozpatrzenia, podjęcia czynności i założenia teczki spraw</w:t>
      </w:r>
      <w:r w:rsidR="00A11551" w:rsidRPr="004A0008">
        <w:rPr>
          <w:rFonts w:ascii="Arial" w:hAnsi="Arial" w:cs="Arial"/>
          <w:color w:val="000000"/>
        </w:rPr>
        <w:t xml:space="preserve"> lub przyjęcia do wiadomości</w:t>
      </w:r>
      <w:r w:rsidR="005F1C24" w:rsidRPr="004A0008">
        <w:rPr>
          <w:rFonts w:ascii="Arial" w:hAnsi="Arial" w:cs="Arial"/>
          <w:color w:val="000000"/>
        </w:rPr>
        <w:t>;</w:t>
      </w:r>
    </w:p>
    <w:p w14:paraId="44024B0B"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color w:val="000000"/>
        </w:rPr>
        <w:t xml:space="preserve"> </w:t>
      </w:r>
      <w:r w:rsidRPr="004A0008">
        <w:rPr>
          <w:rFonts w:ascii="Arial" w:hAnsi="Arial" w:cs="Arial"/>
          <w:b/>
          <w:i/>
          <w:color w:val="000000"/>
        </w:rPr>
        <w:t>system EZD</w:t>
      </w:r>
      <w:r w:rsidR="0081550C" w:rsidRPr="004A0008">
        <w:rPr>
          <w:rFonts w:ascii="Arial" w:hAnsi="Arial" w:cs="Arial"/>
          <w:b/>
          <w:i/>
          <w:color w:val="000000"/>
        </w:rPr>
        <w:t xml:space="preserve"> </w:t>
      </w:r>
      <w:r w:rsidRPr="004A0008">
        <w:rPr>
          <w:rFonts w:ascii="Arial" w:hAnsi="Arial" w:cs="Arial"/>
          <w:color w:val="000000"/>
        </w:rPr>
        <w:t xml:space="preserve">- </w:t>
      </w:r>
      <w:r w:rsidRPr="004A0008">
        <w:rPr>
          <w:rFonts w:ascii="Arial" w:hAnsi="Arial" w:cs="Arial"/>
          <w:bCs/>
          <w:color w:val="000000"/>
        </w:rPr>
        <w:t>Elektroniczne Zarządzanie Dokumentacją</w:t>
      </w:r>
      <w:r w:rsidR="00D419DD" w:rsidRPr="004A0008">
        <w:rPr>
          <w:rFonts w:ascii="Arial" w:hAnsi="Arial" w:cs="Arial"/>
          <w:bCs/>
          <w:color w:val="000000"/>
        </w:rPr>
        <w:t xml:space="preserve"> </w:t>
      </w:r>
      <w:r w:rsidRPr="004A0008">
        <w:rPr>
          <w:rFonts w:ascii="Arial" w:hAnsi="Arial" w:cs="Arial"/>
          <w:color w:val="000000"/>
        </w:rPr>
        <w:t>– system wykonywania czynności kancelaryjnych, dokumentowania przebiegu załatwiania spraw, gromadzenia i tworzenia dokumentacji w post</w:t>
      </w:r>
      <w:r w:rsidR="00EF5F61" w:rsidRPr="004A0008">
        <w:rPr>
          <w:rFonts w:ascii="Arial" w:hAnsi="Arial" w:cs="Arial"/>
          <w:color w:val="000000"/>
        </w:rPr>
        <w:t xml:space="preserve">aci elektronicznej, realizowany </w:t>
      </w:r>
      <w:r w:rsidR="000D7D19" w:rsidRPr="004A0008">
        <w:rPr>
          <w:rFonts w:ascii="Arial" w:hAnsi="Arial" w:cs="Arial"/>
          <w:color w:val="000000"/>
        </w:rPr>
        <w:br/>
      </w:r>
      <w:r w:rsidRPr="004A0008">
        <w:rPr>
          <w:rFonts w:ascii="Arial" w:hAnsi="Arial" w:cs="Arial"/>
          <w:color w:val="000000"/>
        </w:rPr>
        <w:t>w rama</w:t>
      </w:r>
      <w:r w:rsidR="00EF5F61" w:rsidRPr="004A0008">
        <w:rPr>
          <w:rFonts w:ascii="Arial" w:hAnsi="Arial" w:cs="Arial"/>
          <w:color w:val="000000"/>
        </w:rPr>
        <w:t>ch systemu teleinformatycznego,</w:t>
      </w:r>
      <w:r w:rsidR="000D7D19" w:rsidRPr="004A0008">
        <w:rPr>
          <w:rFonts w:ascii="Arial" w:hAnsi="Arial" w:cs="Arial"/>
          <w:color w:val="000000"/>
        </w:rPr>
        <w:t xml:space="preserve"> </w:t>
      </w:r>
      <w:r w:rsidRPr="004A0008">
        <w:rPr>
          <w:rFonts w:ascii="Arial" w:hAnsi="Arial" w:cs="Arial"/>
          <w:color w:val="000000"/>
        </w:rPr>
        <w:t>o kt</w:t>
      </w:r>
      <w:r w:rsidR="00EF5F61" w:rsidRPr="004A0008">
        <w:rPr>
          <w:rFonts w:ascii="Arial" w:hAnsi="Arial" w:cs="Arial"/>
          <w:color w:val="000000"/>
        </w:rPr>
        <w:t xml:space="preserve">órym mowa w przepisach wydanych </w:t>
      </w:r>
      <w:r w:rsidR="001C4FFA" w:rsidRPr="004A0008">
        <w:rPr>
          <w:rFonts w:ascii="Arial" w:hAnsi="Arial" w:cs="Arial"/>
          <w:color w:val="000000"/>
        </w:rPr>
        <w:t>na podstawie art. 5 ust. 2b u</w:t>
      </w:r>
      <w:r w:rsidRPr="004A0008">
        <w:rPr>
          <w:rFonts w:ascii="Arial" w:hAnsi="Arial" w:cs="Arial"/>
          <w:color w:val="000000"/>
        </w:rPr>
        <w:t xml:space="preserve">stawy z dnia 14 lipca 1983 r. o narodowym zasobie archiwalnym i archiwach (t.j. </w:t>
      </w:r>
      <w:r w:rsidR="0081550C" w:rsidRPr="004A0008">
        <w:rPr>
          <w:rFonts w:ascii="Arial" w:hAnsi="Arial" w:cs="Arial"/>
          <w:color w:val="000000"/>
        </w:rPr>
        <w:t>Dz. U. z 2019 r. poz. 553</w:t>
      </w:r>
      <w:r w:rsidRPr="004A0008">
        <w:rPr>
          <w:rFonts w:ascii="Arial" w:hAnsi="Arial" w:cs="Arial"/>
          <w:color w:val="000000"/>
        </w:rPr>
        <w:t xml:space="preserve"> ze zm.), zwaną dalej </w:t>
      </w:r>
      <w:r w:rsidR="00D419DD" w:rsidRPr="004A0008">
        <w:rPr>
          <w:rFonts w:ascii="Arial" w:hAnsi="Arial" w:cs="Arial"/>
          <w:color w:val="000000"/>
        </w:rPr>
        <w:t>„</w:t>
      </w:r>
      <w:r w:rsidRPr="004A0008">
        <w:rPr>
          <w:rFonts w:ascii="Arial" w:hAnsi="Arial" w:cs="Arial"/>
          <w:color w:val="000000"/>
        </w:rPr>
        <w:t>ustawą archiwalną</w:t>
      </w:r>
      <w:r w:rsidR="00D419DD" w:rsidRPr="004A0008">
        <w:rPr>
          <w:rFonts w:ascii="Arial" w:hAnsi="Arial" w:cs="Arial"/>
          <w:color w:val="000000"/>
        </w:rPr>
        <w:t>”</w:t>
      </w:r>
      <w:r w:rsidRPr="004A0008">
        <w:rPr>
          <w:rFonts w:ascii="Arial" w:hAnsi="Arial" w:cs="Arial"/>
          <w:color w:val="000000"/>
        </w:rPr>
        <w:t>;</w:t>
      </w:r>
    </w:p>
    <w:p w14:paraId="2705ACDB"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color w:val="000000"/>
        </w:rPr>
        <w:t xml:space="preserve"> </w:t>
      </w:r>
      <w:r w:rsidRPr="004A0008">
        <w:rPr>
          <w:rFonts w:ascii="Arial" w:hAnsi="Arial" w:cs="Arial"/>
          <w:b/>
          <w:i/>
          <w:color w:val="000000"/>
        </w:rPr>
        <w:t>system tradycyjny</w:t>
      </w:r>
      <w:r w:rsidR="0081550C" w:rsidRPr="004A0008">
        <w:rPr>
          <w:rFonts w:ascii="Arial" w:hAnsi="Arial" w:cs="Arial"/>
          <w:b/>
          <w:i/>
          <w:color w:val="000000"/>
        </w:rPr>
        <w:t xml:space="preserve"> </w:t>
      </w:r>
      <w:r w:rsidRPr="004A0008">
        <w:rPr>
          <w:rFonts w:ascii="Arial" w:hAnsi="Arial" w:cs="Arial"/>
          <w:color w:val="000000"/>
        </w:rPr>
        <w:t>- system wykonywania czynności kancelaryjnych, dokumentowania przebiegu załatwiania spraw, gromadzenia i tworzenia dokumentacji w postaci</w:t>
      </w:r>
      <w:r w:rsidR="00600B7F" w:rsidRPr="004A0008">
        <w:rPr>
          <w:rFonts w:ascii="Arial" w:hAnsi="Arial" w:cs="Arial"/>
          <w:color w:val="000000"/>
        </w:rPr>
        <w:t xml:space="preserve"> papierowej</w:t>
      </w:r>
      <w:r w:rsidRPr="004A0008">
        <w:rPr>
          <w:rFonts w:ascii="Arial" w:hAnsi="Arial" w:cs="Arial"/>
          <w:color w:val="000000"/>
        </w:rPr>
        <w:t xml:space="preserve">, z możliwością korzystania z narzędzi informatycznych; </w:t>
      </w:r>
    </w:p>
    <w:p w14:paraId="1FC50874" w14:textId="77777777" w:rsidR="005F1C24"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color w:val="000000"/>
        </w:rPr>
        <w:t xml:space="preserve"> </w:t>
      </w:r>
      <w:r w:rsidRPr="004A0008">
        <w:rPr>
          <w:rFonts w:ascii="Arial" w:hAnsi="Arial" w:cs="Arial"/>
          <w:b/>
          <w:i/>
          <w:color w:val="000000"/>
        </w:rPr>
        <w:t>teczka aktowa</w:t>
      </w:r>
      <w:r w:rsidR="0081550C" w:rsidRPr="004A0008">
        <w:rPr>
          <w:rFonts w:ascii="Arial" w:hAnsi="Arial" w:cs="Arial"/>
          <w:b/>
          <w:i/>
          <w:color w:val="000000"/>
        </w:rPr>
        <w:t xml:space="preserve"> </w:t>
      </w:r>
      <w:r w:rsidRPr="004A0008">
        <w:rPr>
          <w:rFonts w:ascii="Arial" w:hAnsi="Arial" w:cs="Arial"/>
          <w:color w:val="000000"/>
        </w:rPr>
        <w:t>- teczka wiąz</w:t>
      </w:r>
      <w:r w:rsidR="0081550C" w:rsidRPr="004A0008">
        <w:rPr>
          <w:rFonts w:ascii="Arial" w:hAnsi="Arial" w:cs="Arial"/>
          <w:color w:val="000000"/>
        </w:rPr>
        <w:t>ana, skoroszyt, segregator itp.</w:t>
      </w:r>
      <w:r w:rsidRPr="004A0008">
        <w:rPr>
          <w:rFonts w:ascii="Arial" w:hAnsi="Arial" w:cs="Arial"/>
          <w:color w:val="000000"/>
        </w:rPr>
        <w:t xml:space="preserve"> służąca do przechowywania dokumentacji;</w:t>
      </w:r>
    </w:p>
    <w:p w14:paraId="64E21B23" w14:textId="77777777" w:rsidR="005F1C24" w:rsidRPr="004A0008" w:rsidRDefault="005F1C24"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t>teczka spraw</w:t>
      </w:r>
      <w:r w:rsidRPr="004A0008">
        <w:rPr>
          <w:rFonts w:ascii="Arial" w:hAnsi="Arial" w:cs="Arial"/>
          <w:color w:val="000000"/>
        </w:rPr>
        <w:t xml:space="preserve"> – teczka, która zawiera dokumentację przyporządkowaną do sprawy </w:t>
      </w:r>
      <w:r w:rsidRPr="004A0008">
        <w:rPr>
          <w:rFonts w:ascii="Arial" w:hAnsi="Arial" w:cs="Arial"/>
          <w:color w:val="000000"/>
        </w:rPr>
        <w:br/>
        <w:t>i posiadająca</w:t>
      </w:r>
      <w:r w:rsidR="009456F3" w:rsidRPr="004A0008">
        <w:rPr>
          <w:rFonts w:ascii="Arial" w:hAnsi="Arial" w:cs="Arial"/>
          <w:color w:val="000000"/>
        </w:rPr>
        <w:t xml:space="preserve"> znak sprawy. Teczkę zakłada prowadzący sprawę (referent) po otrzymaniu dekretacji przełożonego;</w:t>
      </w:r>
    </w:p>
    <w:p w14:paraId="5137F51D" w14:textId="77777777" w:rsidR="004303E6" w:rsidRPr="004A0008" w:rsidRDefault="004303E6"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b/>
          <w:i/>
          <w:color w:val="000000"/>
        </w:rPr>
        <w:t>teczka zbiorcza,</w:t>
      </w:r>
      <w:r w:rsidRPr="004A0008">
        <w:rPr>
          <w:rFonts w:ascii="Arial" w:hAnsi="Arial" w:cs="Arial"/>
          <w:color w:val="000000"/>
        </w:rPr>
        <w:t xml:space="preserve"> np. akta osobowe pr</w:t>
      </w:r>
      <w:r w:rsidR="005F0708" w:rsidRPr="004A0008">
        <w:rPr>
          <w:rFonts w:ascii="Arial" w:hAnsi="Arial" w:cs="Arial"/>
          <w:color w:val="000000"/>
        </w:rPr>
        <w:t>acownika, akta osobowe studenta;</w:t>
      </w:r>
    </w:p>
    <w:p w14:paraId="6AC34CD9" w14:textId="77777777" w:rsidR="00BB7CB3" w:rsidRPr="004A0008"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color w:val="000000"/>
        </w:rPr>
        <w:t xml:space="preserve"> </w:t>
      </w:r>
      <w:r w:rsidR="0081550C" w:rsidRPr="004A0008">
        <w:rPr>
          <w:rFonts w:ascii="Arial" w:hAnsi="Arial" w:cs="Arial"/>
          <w:b/>
          <w:i/>
          <w:color w:val="000000"/>
        </w:rPr>
        <w:t>z</w:t>
      </w:r>
      <w:r w:rsidRPr="004A0008">
        <w:rPr>
          <w:rFonts w:ascii="Arial" w:hAnsi="Arial" w:cs="Arial"/>
          <w:b/>
          <w:i/>
          <w:color w:val="000000"/>
        </w:rPr>
        <w:t>ałącznik</w:t>
      </w:r>
      <w:r w:rsidR="0081550C" w:rsidRPr="004A0008">
        <w:rPr>
          <w:rFonts w:ascii="Arial" w:hAnsi="Arial" w:cs="Arial"/>
          <w:b/>
          <w:i/>
          <w:color w:val="000000"/>
        </w:rPr>
        <w:t xml:space="preserve"> </w:t>
      </w:r>
      <w:r w:rsidRPr="004A0008">
        <w:rPr>
          <w:rFonts w:ascii="Arial" w:hAnsi="Arial" w:cs="Arial"/>
          <w:color w:val="000000"/>
        </w:rPr>
        <w:t>- pismo lub inny przedmiot odnoszący się do t</w:t>
      </w:r>
      <w:r w:rsidR="005F1C24" w:rsidRPr="004A0008">
        <w:rPr>
          <w:rFonts w:ascii="Arial" w:hAnsi="Arial" w:cs="Arial"/>
          <w:color w:val="000000"/>
        </w:rPr>
        <w:t xml:space="preserve">reści pisma lub tworzący całość </w:t>
      </w:r>
      <w:r w:rsidRPr="004A0008">
        <w:rPr>
          <w:rFonts w:ascii="Arial" w:hAnsi="Arial" w:cs="Arial"/>
          <w:color w:val="000000"/>
        </w:rPr>
        <w:t>z pismem przewodnim;</w:t>
      </w:r>
    </w:p>
    <w:p w14:paraId="0B0D71C3" w14:textId="77777777" w:rsidR="00F21B55" w:rsidRDefault="00BB7CB3" w:rsidP="004A0008">
      <w:pPr>
        <w:pStyle w:val="Akapitzlist1"/>
        <w:numPr>
          <w:ilvl w:val="0"/>
          <w:numId w:val="1"/>
        </w:numPr>
        <w:suppressAutoHyphens/>
        <w:spacing w:after="0" w:line="360" w:lineRule="auto"/>
        <w:rPr>
          <w:rFonts w:ascii="Arial" w:hAnsi="Arial" w:cs="Arial"/>
          <w:color w:val="000000"/>
        </w:rPr>
      </w:pPr>
      <w:r w:rsidRPr="004A0008">
        <w:rPr>
          <w:rFonts w:ascii="Arial" w:hAnsi="Arial" w:cs="Arial"/>
          <w:color w:val="000000"/>
        </w:rPr>
        <w:t xml:space="preserve"> </w:t>
      </w:r>
      <w:r w:rsidRPr="004A0008">
        <w:rPr>
          <w:rFonts w:ascii="Arial" w:hAnsi="Arial" w:cs="Arial"/>
          <w:b/>
          <w:i/>
          <w:color w:val="000000"/>
        </w:rPr>
        <w:t>znak sprawy</w:t>
      </w:r>
      <w:r w:rsidR="0081550C" w:rsidRPr="004A0008">
        <w:rPr>
          <w:rFonts w:ascii="Arial" w:hAnsi="Arial" w:cs="Arial"/>
          <w:b/>
          <w:i/>
          <w:color w:val="000000"/>
        </w:rPr>
        <w:t xml:space="preserve"> </w:t>
      </w:r>
      <w:r w:rsidRPr="004A0008">
        <w:rPr>
          <w:rFonts w:ascii="Arial" w:hAnsi="Arial" w:cs="Arial"/>
          <w:color w:val="000000"/>
        </w:rPr>
        <w:t>- zespół symboli określających przynależność s</w:t>
      </w:r>
      <w:r w:rsidR="00EF5F61" w:rsidRPr="004A0008">
        <w:rPr>
          <w:rFonts w:ascii="Arial" w:hAnsi="Arial" w:cs="Arial"/>
          <w:color w:val="000000"/>
        </w:rPr>
        <w:t>praw</w:t>
      </w:r>
      <w:r w:rsidR="0081550C" w:rsidRPr="004A0008">
        <w:rPr>
          <w:rFonts w:ascii="Arial" w:hAnsi="Arial" w:cs="Arial"/>
          <w:color w:val="000000"/>
        </w:rPr>
        <w:t xml:space="preserve">y do określonej grupy spraw </w:t>
      </w:r>
      <w:r w:rsidRPr="004A0008">
        <w:rPr>
          <w:rFonts w:ascii="Arial" w:hAnsi="Arial" w:cs="Arial"/>
          <w:color w:val="000000"/>
        </w:rPr>
        <w:t>i jednostki organizacyjnej UPH.</w:t>
      </w:r>
      <w:r w:rsidR="005F1C24" w:rsidRPr="004A0008">
        <w:rPr>
          <w:rFonts w:ascii="Arial" w:hAnsi="Arial" w:cs="Arial"/>
          <w:color w:val="000000"/>
        </w:rPr>
        <w:t xml:space="preserve"> Znak sprawy jest stałą cechą rozpoz</w:t>
      </w:r>
      <w:r w:rsidR="005F0708" w:rsidRPr="004A0008">
        <w:rPr>
          <w:rFonts w:ascii="Arial" w:hAnsi="Arial" w:cs="Arial"/>
          <w:color w:val="000000"/>
        </w:rPr>
        <w:t>nawczą całości akt danej sprawy.</w:t>
      </w:r>
    </w:p>
    <w:p w14:paraId="1BDD8406" w14:textId="77777777" w:rsidR="00F21B55" w:rsidRDefault="00DB4BBA" w:rsidP="004A0008">
      <w:pPr>
        <w:pStyle w:val="Akapitzlist1"/>
        <w:suppressAutoHyphens/>
        <w:spacing w:after="0" w:line="360" w:lineRule="auto"/>
        <w:ind w:left="0"/>
        <w:rPr>
          <w:rFonts w:ascii="Arial" w:hAnsi="Arial" w:cs="Arial"/>
          <w:b/>
          <w:color w:val="000000"/>
        </w:rPr>
      </w:pPr>
      <w:r w:rsidRPr="004A0008">
        <w:rPr>
          <w:rFonts w:ascii="Arial" w:hAnsi="Arial" w:cs="Arial"/>
          <w:b/>
          <w:color w:val="000000"/>
        </w:rPr>
        <w:t xml:space="preserve">II. </w:t>
      </w:r>
      <w:r w:rsidR="008B312E" w:rsidRPr="004A0008">
        <w:rPr>
          <w:rFonts w:ascii="Arial" w:hAnsi="Arial" w:cs="Arial"/>
          <w:b/>
          <w:color w:val="000000"/>
        </w:rPr>
        <w:t>System kancelaryjny</w:t>
      </w:r>
    </w:p>
    <w:p w14:paraId="00DDE113" w14:textId="1DD1FCD7" w:rsidR="00BB7CB3" w:rsidRPr="004A0008" w:rsidRDefault="00BB7CB3" w:rsidP="004A0008">
      <w:pPr>
        <w:pStyle w:val="Akapitzlist1"/>
        <w:suppressAutoHyphens/>
        <w:spacing w:after="0" w:line="360" w:lineRule="auto"/>
        <w:ind w:left="0"/>
        <w:rPr>
          <w:rFonts w:ascii="Arial" w:hAnsi="Arial" w:cs="Arial"/>
          <w:b/>
          <w:color w:val="000000"/>
        </w:rPr>
      </w:pPr>
      <w:r w:rsidRPr="004A0008">
        <w:rPr>
          <w:rFonts w:ascii="Arial" w:hAnsi="Arial" w:cs="Arial"/>
          <w:b/>
          <w:color w:val="000000"/>
        </w:rPr>
        <w:t>§ 3</w:t>
      </w:r>
    </w:p>
    <w:p w14:paraId="5B104122" w14:textId="77777777" w:rsidR="00BB7CB3" w:rsidRPr="004A0008" w:rsidRDefault="00BB7CB3" w:rsidP="004A0008">
      <w:pPr>
        <w:pStyle w:val="Akapitzlist1"/>
        <w:numPr>
          <w:ilvl w:val="0"/>
          <w:numId w:val="23"/>
        </w:numPr>
        <w:suppressAutoHyphens/>
        <w:spacing w:after="0" w:line="360" w:lineRule="auto"/>
        <w:ind w:left="284" w:hanging="284"/>
        <w:rPr>
          <w:rFonts w:ascii="Arial" w:hAnsi="Arial" w:cs="Arial"/>
          <w:color w:val="000000"/>
        </w:rPr>
      </w:pPr>
      <w:r w:rsidRPr="004A0008">
        <w:rPr>
          <w:rFonts w:ascii="Arial" w:hAnsi="Arial" w:cs="Arial"/>
          <w:color w:val="000000"/>
        </w:rPr>
        <w:t>Podstawowym systemem kancelaryjnym w UPH jest system tradycyjny</w:t>
      </w:r>
      <w:r w:rsidR="001C4FFA" w:rsidRPr="004A0008">
        <w:rPr>
          <w:rFonts w:ascii="Arial" w:hAnsi="Arial" w:cs="Arial"/>
          <w:color w:val="000000"/>
        </w:rPr>
        <w:t xml:space="preserve"> (</w:t>
      </w:r>
      <w:r w:rsidR="006A62FD" w:rsidRPr="004A0008">
        <w:rPr>
          <w:rFonts w:ascii="Arial" w:hAnsi="Arial" w:cs="Arial"/>
          <w:color w:val="000000"/>
        </w:rPr>
        <w:t>papierowy</w:t>
      </w:r>
      <w:r w:rsidR="001C4FFA" w:rsidRPr="004A0008">
        <w:rPr>
          <w:rFonts w:ascii="Arial" w:hAnsi="Arial" w:cs="Arial"/>
          <w:color w:val="000000"/>
        </w:rPr>
        <w:t>)</w:t>
      </w:r>
      <w:r w:rsidRPr="004A0008">
        <w:rPr>
          <w:rFonts w:ascii="Arial" w:hAnsi="Arial" w:cs="Arial"/>
          <w:color w:val="000000"/>
        </w:rPr>
        <w:t xml:space="preserve">. </w:t>
      </w:r>
    </w:p>
    <w:p w14:paraId="199FAE24" w14:textId="77777777" w:rsidR="00324FC8" w:rsidRPr="004A0008" w:rsidRDefault="00A12D57" w:rsidP="004A0008">
      <w:pPr>
        <w:pStyle w:val="Akapitzlist1"/>
        <w:numPr>
          <w:ilvl w:val="0"/>
          <w:numId w:val="23"/>
        </w:numPr>
        <w:suppressAutoHyphens/>
        <w:spacing w:after="0" w:line="360" w:lineRule="auto"/>
        <w:ind w:left="284" w:hanging="284"/>
        <w:rPr>
          <w:rFonts w:ascii="Arial" w:hAnsi="Arial" w:cs="Arial"/>
          <w:color w:val="000000"/>
        </w:rPr>
      </w:pPr>
      <w:r w:rsidRPr="004A0008">
        <w:rPr>
          <w:rFonts w:ascii="Arial" w:hAnsi="Arial" w:cs="Arial"/>
          <w:color w:val="000000"/>
        </w:rPr>
        <w:lastRenderedPageBreak/>
        <w:t xml:space="preserve">Rektor, odrębnym zarządzeniem, </w:t>
      </w:r>
      <w:r w:rsidR="00BB7CB3" w:rsidRPr="004A0008">
        <w:rPr>
          <w:rFonts w:ascii="Arial" w:hAnsi="Arial" w:cs="Arial"/>
          <w:color w:val="000000"/>
        </w:rPr>
        <w:t>może określić wyjątki od tradycyjnego sposobu dokume</w:t>
      </w:r>
      <w:r w:rsidR="000D7D19" w:rsidRPr="004A0008">
        <w:rPr>
          <w:rFonts w:ascii="Arial" w:hAnsi="Arial" w:cs="Arial"/>
          <w:color w:val="000000"/>
        </w:rPr>
        <w:t xml:space="preserve">ntowania przebiegu, załatwiania </w:t>
      </w:r>
      <w:r w:rsidR="00BB7CB3" w:rsidRPr="004A0008">
        <w:rPr>
          <w:rFonts w:ascii="Arial" w:hAnsi="Arial" w:cs="Arial"/>
          <w:color w:val="000000"/>
        </w:rPr>
        <w:t>i rozstrzygania spraw poprzez określenie wykazu spraw, które będą prowadzone w systemie EZD.</w:t>
      </w:r>
    </w:p>
    <w:p w14:paraId="5AD41BB6" w14:textId="77777777" w:rsidR="00F21B55" w:rsidRDefault="00BB7CB3" w:rsidP="004A0008">
      <w:pPr>
        <w:pStyle w:val="Akapitzlist1"/>
        <w:numPr>
          <w:ilvl w:val="0"/>
          <w:numId w:val="23"/>
        </w:numPr>
        <w:suppressAutoHyphens/>
        <w:spacing w:after="0" w:line="360" w:lineRule="auto"/>
        <w:ind w:left="284" w:hanging="284"/>
        <w:rPr>
          <w:rFonts w:ascii="Arial" w:hAnsi="Arial" w:cs="Arial"/>
          <w:color w:val="000000"/>
        </w:rPr>
      </w:pPr>
      <w:r w:rsidRPr="004A0008">
        <w:rPr>
          <w:rFonts w:ascii="Arial" w:hAnsi="Arial" w:cs="Arial"/>
          <w:color w:val="000000"/>
        </w:rPr>
        <w:t>W UPH obowiązuje bezdziennikowy system kancelaryjny, oparty na JRWA. W systemie tym dokonuje się rejestracji spraw w spisach spraw</w:t>
      </w:r>
      <w:r w:rsidR="008C3DDE" w:rsidRPr="004A0008">
        <w:rPr>
          <w:rFonts w:ascii="Arial" w:hAnsi="Arial" w:cs="Arial"/>
          <w:color w:val="000000"/>
        </w:rPr>
        <w:t>, którego wzór określa załącznik do niniejszej instrukcji</w:t>
      </w:r>
      <w:r w:rsidRPr="004A0008">
        <w:rPr>
          <w:rFonts w:ascii="Arial" w:hAnsi="Arial" w:cs="Arial"/>
          <w:color w:val="000000"/>
        </w:rPr>
        <w:t xml:space="preserve">. System bezdziennikowy nie wyklucza </w:t>
      </w:r>
      <w:r w:rsidR="004D7D51" w:rsidRPr="004A0008">
        <w:rPr>
          <w:rFonts w:ascii="Arial" w:hAnsi="Arial" w:cs="Arial"/>
          <w:color w:val="000000"/>
        </w:rPr>
        <w:t xml:space="preserve">możliwości </w:t>
      </w:r>
      <w:r w:rsidRPr="004A0008">
        <w:rPr>
          <w:rFonts w:ascii="Arial" w:hAnsi="Arial" w:cs="Arial"/>
          <w:color w:val="000000"/>
        </w:rPr>
        <w:t xml:space="preserve">stosowania </w:t>
      </w:r>
      <w:r w:rsidR="00A12D57" w:rsidRPr="004A0008">
        <w:rPr>
          <w:rFonts w:ascii="Arial" w:hAnsi="Arial" w:cs="Arial"/>
        </w:rPr>
        <w:t xml:space="preserve">dziennika (rejestru) </w:t>
      </w:r>
      <w:r w:rsidRPr="004A0008">
        <w:rPr>
          <w:rFonts w:ascii="Arial" w:hAnsi="Arial" w:cs="Arial"/>
        </w:rPr>
        <w:t>korespondencj</w:t>
      </w:r>
      <w:r w:rsidR="00A12D57" w:rsidRPr="004A0008">
        <w:rPr>
          <w:rFonts w:ascii="Arial" w:hAnsi="Arial" w:cs="Arial"/>
        </w:rPr>
        <w:t>i</w:t>
      </w:r>
      <w:r w:rsidRPr="004A0008">
        <w:rPr>
          <w:rFonts w:ascii="Arial" w:hAnsi="Arial" w:cs="Arial"/>
          <w:color w:val="000000"/>
        </w:rPr>
        <w:t xml:space="preserve"> </w:t>
      </w:r>
      <w:r w:rsidR="00853564" w:rsidRPr="004A0008">
        <w:rPr>
          <w:rFonts w:ascii="Arial" w:hAnsi="Arial" w:cs="Arial"/>
          <w:color w:val="000000"/>
        </w:rPr>
        <w:t>lub</w:t>
      </w:r>
      <w:r w:rsidR="001C4FFA" w:rsidRPr="004A0008">
        <w:rPr>
          <w:rFonts w:ascii="Arial" w:hAnsi="Arial" w:cs="Arial"/>
          <w:color w:val="000000"/>
        </w:rPr>
        <w:t xml:space="preserve"> innych pomocy ewidencyjnych, które </w:t>
      </w:r>
      <w:r w:rsidRPr="004A0008">
        <w:rPr>
          <w:rFonts w:ascii="Arial" w:hAnsi="Arial" w:cs="Arial"/>
          <w:color w:val="000000"/>
        </w:rPr>
        <w:t>odg</w:t>
      </w:r>
      <w:r w:rsidR="004D7D51" w:rsidRPr="004A0008">
        <w:rPr>
          <w:rFonts w:ascii="Arial" w:hAnsi="Arial" w:cs="Arial"/>
          <w:color w:val="000000"/>
        </w:rPr>
        <w:t>rywają jedynie rolę porządkowo-kontrolną.</w:t>
      </w:r>
    </w:p>
    <w:p w14:paraId="09BEFC93" w14:textId="1C1E8B56" w:rsidR="00BB7CB3" w:rsidRPr="004A0008" w:rsidRDefault="00BB7CB3" w:rsidP="004A0008">
      <w:pPr>
        <w:suppressAutoHyphens/>
        <w:spacing w:after="0" w:line="360" w:lineRule="auto"/>
        <w:rPr>
          <w:rFonts w:ascii="Arial" w:hAnsi="Arial" w:cs="Arial"/>
          <w:b/>
          <w:bCs/>
          <w:color w:val="000000"/>
        </w:rPr>
      </w:pPr>
      <w:r w:rsidRPr="004A0008">
        <w:rPr>
          <w:rFonts w:ascii="Arial" w:hAnsi="Arial" w:cs="Arial"/>
          <w:b/>
          <w:bCs/>
          <w:color w:val="000000"/>
        </w:rPr>
        <w:t>§ 4</w:t>
      </w:r>
    </w:p>
    <w:p w14:paraId="7EEC4F44" w14:textId="77777777" w:rsidR="00BB7CB3" w:rsidRPr="004A0008" w:rsidRDefault="00BB7CB3" w:rsidP="004A0008">
      <w:pPr>
        <w:numPr>
          <w:ilvl w:val="3"/>
          <w:numId w:val="19"/>
        </w:numPr>
        <w:suppressAutoHyphens/>
        <w:spacing w:after="0" w:line="360" w:lineRule="auto"/>
        <w:rPr>
          <w:rFonts w:ascii="Arial" w:hAnsi="Arial" w:cs="Arial"/>
          <w:color w:val="000000"/>
        </w:rPr>
      </w:pPr>
      <w:r w:rsidRPr="004A0008">
        <w:rPr>
          <w:rFonts w:ascii="Arial" w:hAnsi="Arial" w:cs="Arial"/>
          <w:color w:val="000000"/>
        </w:rPr>
        <w:t>Nadzór nad funkcjonowaniem systemu kancelaryjnego sprawuje Rektor lub osoba przez niego upoważniona.</w:t>
      </w:r>
    </w:p>
    <w:p w14:paraId="4AA9E8ED" w14:textId="77777777" w:rsidR="00BB7CB3" w:rsidRPr="004A0008" w:rsidRDefault="00BB7CB3" w:rsidP="004A0008">
      <w:pPr>
        <w:numPr>
          <w:ilvl w:val="3"/>
          <w:numId w:val="19"/>
        </w:numPr>
        <w:suppressAutoHyphens/>
        <w:spacing w:after="0" w:line="360" w:lineRule="auto"/>
        <w:rPr>
          <w:rFonts w:ascii="Arial" w:hAnsi="Arial" w:cs="Arial"/>
          <w:color w:val="000000"/>
        </w:rPr>
      </w:pPr>
      <w:r w:rsidRPr="004A0008">
        <w:rPr>
          <w:rFonts w:ascii="Arial" w:hAnsi="Arial" w:cs="Arial"/>
          <w:color w:val="000000"/>
        </w:rPr>
        <w:t xml:space="preserve">Bieżący nadzór nad prawidłowym wykonywaniem czynności kancelaryjnych przez pracowników sprawują bezpośredni przełożeni. </w:t>
      </w:r>
    </w:p>
    <w:p w14:paraId="7359A46F" w14:textId="77777777" w:rsidR="00BB7CB3" w:rsidRPr="004A0008" w:rsidRDefault="00BB7CB3" w:rsidP="004A0008">
      <w:pPr>
        <w:numPr>
          <w:ilvl w:val="3"/>
          <w:numId w:val="19"/>
        </w:numPr>
        <w:suppressAutoHyphens/>
        <w:spacing w:after="0" w:line="360" w:lineRule="auto"/>
        <w:rPr>
          <w:rFonts w:ascii="Arial" w:hAnsi="Arial" w:cs="Arial"/>
          <w:color w:val="000000"/>
        </w:rPr>
      </w:pPr>
      <w:r w:rsidRPr="004A0008">
        <w:rPr>
          <w:rFonts w:ascii="Arial" w:hAnsi="Arial" w:cs="Arial"/>
          <w:color w:val="000000"/>
        </w:rPr>
        <w:t>Obowiązki te polegają na sprawdzaniu prawidłowości stosowania instrukcji kancelaryjnej przez podległych pracowników, a w szczególności:</w:t>
      </w:r>
    </w:p>
    <w:p w14:paraId="51063C72" w14:textId="77777777" w:rsidR="00BB7CB3" w:rsidRPr="004A0008" w:rsidRDefault="00BB7CB3" w:rsidP="004A0008">
      <w:pPr>
        <w:numPr>
          <w:ilvl w:val="2"/>
          <w:numId w:val="18"/>
        </w:numPr>
        <w:tabs>
          <w:tab w:val="num" w:pos="720"/>
        </w:tabs>
        <w:suppressAutoHyphens/>
        <w:spacing w:after="0" w:line="360" w:lineRule="auto"/>
        <w:ind w:hanging="1980"/>
        <w:rPr>
          <w:rFonts w:ascii="Arial" w:hAnsi="Arial" w:cs="Arial"/>
          <w:color w:val="000000"/>
        </w:rPr>
      </w:pPr>
      <w:r w:rsidRPr="004A0008">
        <w:rPr>
          <w:rFonts w:ascii="Arial" w:hAnsi="Arial" w:cs="Arial"/>
          <w:color w:val="000000"/>
        </w:rPr>
        <w:t>prawidłowości prowadzenia spraw, rejestrów oraz teczek;</w:t>
      </w:r>
    </w:p>
    <w:p w14:paraId="7749C0A5" w14:textId="77777777" w:rsidR="00BB7CB3" w:rsidRPr="004A0008" w:rsidRDefault="00BB7CB3" w:rsidP="004A0008">
      <w:pPr>
        <w:numPr>
          <w:ilvl w:val="2"/>
          <w:numId w:val="18"/>
        </w:numPr>
        <w:tabs>
          <w:tab w:val="num" w:pos="720"/>
        </w:tabs>
        <w:suppressAutoHyphens/>
        <w:spacing w:after="0" w:line="360" w:lineRule="auto"/>
        <w:ind w:hanging="1980"/>
        <w:rPr>
          <w:rFonts w:ascii="Arial" w:hAnsi="Arial" w:cs="Arial"/>
          <w:color w:val="000000"/>
        </w:rPr>
      </w:pPr>
      <w:r w:rsidRPr="004A0008">
        <w:rPr>
          <w:rFonts w:ascii="Arial" w:hAnsi="Arial" w:cs="Arial"/>
          <w:color w:val="000000"/>
        </w:rPr>
        <w:t>prawidłowości i terminowości załatwiania spraw;</w:t>
      </w:r>
    </w:p>
    <w:p w14:paraId="637074F9" w14:textId="77777777" w:rsidR="00BB7CB3" w:rsidRPr="004A0008" w:rsidRDefault="00BB7CB3" w:rsidP="004A0008">
      <w:pPr>
        <w:numPr>
          <w:ilvl w:val="2"/>
          <w:numId w:val="18"/>
        </w:numPr>
        <w:tabs>
          <w:tab w:val="num" w:pos="720"/>
        </w:tabs>
        <w:suppressAutoHyphens/>
        <w:spacing w:after="0" w:line="360" w:lineRule="auto"/>
        <w:ind w:hanging="1980"/>
        <w:rPr>
          <w:rFonts w:ascii="Arial" w:hAnsi="Arial" w:cs="Arial"/>
          <w:color w:val="000000"/>
        </w:rPr>
      </w:pPr>
      <w:r w:rsidRPr="004A0008">
        <w:rPr>
          <w:rFonts w:ascii="Arial" w:hAnsi="Arial" w:cs="Arial"/>
          <w:color w:val="000000"/>
        </w:rPr>
        <w:t xml:space="preserve">prawidłowego obiegu </w:t>
      </w:r>
      <w:r w:rsidR="00DE62E8" w:rsidRPr="004A0008">
        <w:rPr>
          <w:rFonts w:ascii="Arial" w:hAnsi="Arial" w:cs="Arial"/>
          <w:color w:val="000000"/>
        </w:rPr>
        <w:t>dokumentacji</w:t>
      </w:r>
      <w:r w:rsidRPr="004A0008">
        <w:rPr>
          <w:rFonts w:ascii="Arial" w:hAnsi="Arial" w:cs="Arial"/>
          <w:color w:val="000000"/>
        </w:rPr>
        <w:t>;</w:t>
      </w:r>
    </w:p>
    <w:p w14:paraId="6C44582F" w14:textId="77777777" w:rsidR="00BB7CB3" w:rsidRPr="004A0008" w:rsidRDefault="00BB7CB3" w:rsidP="004A0008">
      <w:pPr>
        <w:numPr>
          <w:ilvl w:val="2"/>
          <w:numId w:val="18"/>
        </w:numPr>
        <w:tabs>
          <w:tab w:val="num" w:pos="720"/>
        </w:tabs>
        <w:suppressAutoHyphens/>
        <w:spacing w:after="0" w:line="360" w:lineRule="auto"/>
        <w:ind w:hanging="1980"/>
        <w:rPr>
          <w:rFonts w:ascii="Arial" w:hAnsi="Arial" w:cs="Arial"/>
          <w:color w:val="000000"/>
        </w:rPr>
      </w:pPr>
      <w:r w:rsidRPr="004A0008">
        <w:rPr>
          <w:rFonts w:ascii="Arial" w:hAnsi="Arial" w:cs="Arial"/>
          <w:color w:val="000000"/>
        </w:rPr>
        <w:t xml:space="preserve">terminowego przekazywania </w:t>
      </w:r>
      <w:r w:rsidR="00DE62E8" w:rsidRPr="004A0008">
        <w:rPr>
          <w:rFonts w:ascii="Arial" w:hAnsi="Arial" w:cs="Arial"/>
          <w:color w:val="000000"/>
        </w:rPr>
        <w:t>dokumentacji</w:t>
      </w:r>
      <w:r w:rsidRPr="004A0008">
        <w:rPr>
          <w:rFonts w:ascii="Arial" w:hAnsi="Arial" w:cs="Arial"/>
          <w:color w:val="000000"/>
        </w:rPr>
        <w:t xml:space="preserve"> do </w:t>
      </w:r>
      <w:r w:rsidRPr="004A0008">
        <w:rPr>
          <w:rFonts w:ascii="Arial" w:hAnsi="Arial" w:cs="Arial"/>
          <w:caps/>
          <w:color w:val="000000"/>
        </w:rPr>
        <w:t>a</w:t>
      </w:r>
      <w:r w:rsidRPr="004A0008">
        <w:rPr>
          <w:rFonts w:ascii="Arial" w:hAnsi="Arial" w:cs="Arial"/>
          <w:color w:val="000000"/>
        </w:rPr>
        <w:t>rchiwum.</w:t>
      </w:r>
    </w:p>
    <w:p w14:paraId="7CAB8998" w14:textId="77777777" w:rsidR="00F21B55" w:rsidRDefault="00D726FB" w:rsidP="004A0008">
      <w:pPr>
        <w:numPr>
          <w:ilvl w:val="0"/>
          <w:numId w:val="38"/>
        </w:numPr>
        <w:tabs>
          <w:tab w:val="clear" w:pos="0"/>
          <w:tab w:val="left" w:pos="284"/>
          <w:tab w:val="num" w:pos="426"/>
        </w:tabs>
        <w:suppressAutoHyphens/>
        <w:spacing w:after="0" w:line="360" w:lineRule="auto"/>
        <w:ind w:left="426" w:hanging="426"/>
        <w:rPr>
          <w:rFonts w:ascii="Arial" w:hAnsi="Arial" w:cs="Arial"/>
          <w:color w:val="000000"/>
        </w:rPr>
      </w:pPr>
      <w:r w:rsidRPr="004A0008">
        <w:rPr>
          <w:rFonts w:ascii="Arial" w:hAnsi="Arial" w:cs="Arial"/>
          <w:color w:val="000000"/>
        </w:rPr>
        <w:t xml:space="preserve"> </w:t>
      </w:r>
      <w:r w:rsidR="006A62FD" w:rsidRPr="004A0008">
        <w:rPr>
          <w:rFonts w:ascii="Arial" w:hAnsi="Arial" w:cs="Arial"/>
          <w:color w:val="000000"/>
        </w:rPr>
        <w:t>Rektor może wyznaczyć osobę/</w:t>
      </w:r>
      <w:r w:rsidR="00BB7CB3" w:rsidRPr="004A0008">
        <w:rPr>
          <w:rFonts w:ascii="Arial" w:hAnsi="Arial" w:cs="Arial"/>
          <w:color w:val="000000"/>
        </w:rPr>
        <w:t xml:space="preserve">osoby do dokonywania </w:t>
      </w:r>
      <w:r w:rsidR="00455A92" w:rsidRPr="004A0008">
        <w:rPr>
          <w:rFonts w:ascii="Arial" w:hAnsi="Arial" w:cs="Arial"/>
          <w:color w:val="000000"/>
        </w:rPr>
        <w:t>doraźnych czynności kontrolnych</w:t>
      </w:r>
      <w:r w:rsidR="00455A92" w:rsidRPr="004A0008">
        <w:rPr>
          <w:rFonts w:ascii="Arial" w:hAnsi="Arial" w:cs="Arial"/>
          <w:color w:val="000000"/>
        </w:rPr>
        <w:br/>
      </w:r>
      <w:r w:rsidR="00BB7CB3" w:rsidRPr="004A0008">
        <w:rPr>
          <w:rFonts w:ascii="Arial" w:hAnsi="Arial" w:cs="Arial"/>
          <w:color w:val="000000"/>
        </w:rPr>
        <w:t>w zakresie prawidłowego stos</w:t>
      </w:r>
      <w:r w:rsidR="004D7D51" w:rsidRPr="004A0008">
        <w:rPr>
          <w:rFonts w:ascii="Arial" w:hAnsi="Arial" w:cs="Arial"/>
          <w:color w:val="000000"/>
        </w:rPr>
        <w:t>owania i</w:t>
      </w:r>
      <w:r w:rsidR="00455A92" w:rsidRPr="004A0008">
        <w:rPr>
          <w:rFonts w:ascii="Arial" w:hAnsi="Arial" w:cs="Arial"/>
          <w:color w:val="000000"/>
        </w:rPr>
        <w:t xml:space="preserve">nstrukcji kancelaryjnej </w:t>
      </w:r>
      <w:r w:rsidR="00BB7CB3" w:rsidRPr="004A0008">
        <w:rPr>
          <w:rFonts w:ascii="Arial" w:hAnsi="Arial" w:cs="Arial"/>
          <w:color w:val="000000"/>
        </w:rPr>
        <w:t xml:space="preserve">i funkcjonowania systemu obiegu dokumentacji w UPH. </w:t>
      </w:r>
    </w:p>
    <w:p w14:paraId="1CB13D98" w14:textId="1637FB2C" w:rsidR="008B3568" w:rsidRPr="004A0008" w:rsidRDefault="008B3568" w:rsidP="004A0008">
      <w:pPr>
        <w:suppressAutoHyphens/>
        <w:spacing w:after="0" w:line="360" w:lineRule="auto"/>
        <w:rPr>
          <w:rFonts w:ascii="Arial" w:hAnsi="Arial" w:cs="Arial"/>
          <w:b/>
        </w:rPr>
      </w:pPr>
      <w:r w:rsidRPr="004A0008">
        <w:rPr>
          <w:rFonts w:ascii="Arial" w:hAnsi="Arial" w:cs="Arial"/>
          <w:b/>
        </w:rPr>
        <w:t xml:space="preserve">§ </w:t>
      </w:r>
      <w:r w:rsidR="00DF2221" w:rsidRPr="004A0008">
        <w:rPr>
          <w:rFonts w:ascii="Arial" w:hAnsi="Arial" w:cs="Arial"/>
          <w:b/>
        </w:rPr>
        <w:t>5</w:t>
      </w:r>
    </w:p>
    <w:p w14:paraId="5694AF3B" w14:textId="77777777" w:rsidR="00BB7CB3" w:rsidRPr="004A0008" w:rsidRDefault="00C845EC" w:rsidP="004A0008">
      <w:pPr>
        <w:suppressAutoHyphens/>
        <w:spacing w:after="0" w:line="360" w:lineRule="auto"/>
        <w:rPr>
          <w:rFonts w:ascii="Arial" w:hAnsi="Arial" w:cs="Arial"/>
        </w:rPr>
      </w:pPr>
      <w:r w:rsidRPr="004A0008">
        <w:rPr>
          <w:rFonts w:ascii="Arial" w:hAnsi="Arial" w:cs="Arial"/>
        </w:rPr>
        <w:t xml:space="preserve">1. </w:t>
      </w:r>
      <w:r w:rsidR="00BB7CB3" w:rsidRPr="004A0008">
        <w:rPr>
          <w:rFonts w:ascii="Arial" w:hAnsi="Arial" w:cs="Arial"/>
        </w:rPr>
        <w:t xml:space="preserve">Czynności kancelaryjne w UPH </w:t>
      </w:r>
      <w:r w:rsidR="002721A9" w:rsidRPr="004A0008">
        <w:rPr>
          <w:rFonts w:ascii="Arial" w:hAnsi="Arial" w:cs="Arial"/>
        </w:rPr>
        <w:t xml:space="preserve">wykonywane są </w:t>
      </w:r>
      <w:r w:rsidR="00F169DD" w:rsidRPr="004A0008">
        <w:rPr>
          <w:rFonts w:ascii="Arial" w:hAnsi="Arial" w:cs="Arial"/>
        </w:rPr>
        <w:t>w</w:t>
      </w:r>
      <w:r w:rsidR="00524E35" w:rsidRPr="004A0008">
        <w:rPr>
          <w:rFonts w:ascii="Arial" w:hAnsi="Arial" w:cs="Arial"/>
        </w:rPr>
        <w:t xml:space="preserve"> szczególności w</w:t>
      </w:r>
      <w:r w:rsidR="00BB7CB3" w:rsidRPr="004A0008">
        <w:rPr>
          <w:rFonts w:ascii="Arial" w:hAnsi="Arial" w:cs="Arial"/>
        </w:rPr>
        <w:t>:</w:t>
      </w:r>
    </w:p>
    <w:p w14:paraId="2113616C" w14:textId="77777777" w:rsidR="00D726FB" w:rsidRPr="004A0008" w:rsidRDefault="00F169DD" w:rsidP="004A0008">
      <w:pPr>
        <w:pStyle w:val="Akapitzlist1"/>
        <w:numPr>
          <w:ilvl w:val="0"/>
          <w:numId w:val="3"/>
        </w:numPr>
        <w:suppressAutoHyphens/>
        <w:spacing w:after="0" w:line="360" w:lineRule="auto"/>
        <w:rPr>
          <w:rFonts w:ascii="Arial" w:hAnsi="Arial" w:cs="Arial"/>
        </w:rPr>
      </w:pPr>
      <w:r w:rsidRPr="004A0008">
        <w:rPr>
          <w:rFonts w:ascii="Arial" w:hAnsi="Arial" w:cs="Arial"/>
        </w:rPr>
        <w:t>Kancelarii Ogólnej</w:t>
      </w:r>
      <w:r w:rsidR="00BB7CB3" w:rsidRPr="004A0008">
        <w:rPr>
          <w:rFonts w:ascii="Arial" w:hAnsi="Arial" w:cs="Arial"/>
        </w:rPr>
        <w:t>;</w:t>
      </w:r>
    </w:p>
    <w:p w14:paraId="7F8D30CA" w14:textId="77777777" w:rsidR="00D726FB" w:rsidRPr="004A0008" w:rsidRDefault="00F169DD" w:rsidP="004A0008">
      <w:pPr>
        <w:pStyle w:val="Akapitzlist1"/>
        <w:numPr>
          <w:ilvl w:val="0"/>
          <w:numId w:val="3"/>
        </w:numPr>
        <w:suppressAutoHyphens/>
        <w:spacing w:after="0" w:line="360" w:lineRule="auto"/>
        <w:rPr>
          <w:rFonts w:ascii="Arial" w:hAnsi="Arial" w:cs="Arial"/>
        </w:rPr>
      </w:pPr>
      <w:r w:rsidRPr="004A0008">
        <w:rPr>
          <w:rFonts w:ascii="Arial" w:hAnsi="Arial" w:cs="Arial"/>
        </w:rPr>
        <w:t>punktach kancelaryjnych</w:t>
      </w:r>
      <w:r w:rsidR="00D726FB" w:rsidRPr="004A0008">
        <w:rPr>
          <w:rFonts w:ascii="Arial" w:hAnsi="Arial" w:cs="Arial"/>
        </w:rPr>
        <w:t>;</w:t>
      </w:r>
    </w:p>
    <w:p w14:paraId="6695BD4D" w14:textId="77777777" w:rsidR="00F169DD" w:rsidRPr="004A0008" w:rsidRDefault="00BB7CB3" w:rsidP="004A0008">
      <w:pPr>
        <w:pStyle w:val="Akapitzlist1"/>
        <w:numPr>
          <w:ilvl w:val="0"/>
          <w:numId w:val="3"/>
        </w:numPr>
        <w:suppressAutoHyphens/>
        <w:spacing w:after="0" w:line="360" w:lineRule="auto"/>
        <w:rPr>
          <w:rFonts w:ascii="Arial" w:hAnsi="Arial" w:cs="Arial"/>
          <w:color w:val="000000"/>
        </w:rPr>
      </w:pPr>
      <w:r w:rsidRPr="004A0008">
        <w:rPr>
          <w:rFonts w:ascii="Arial" w:hAnsi="Arial" w:cs="Arial"/>
        </w:rPr>
        <w:t>sekret</w:t>
      </w:r>
      <w:r w:rsidR="00FA272F" w:rsidRPr="004A0008">
        <w:rPr>
          <w:rFonts w:ascii="Arial" w:hAnsi="Arial" w:cs="Arial"/>
        </w:rPr>
        <w:t>ariat</w:t>
      </w:r>
      <w:r w:rsidR="00F169DD" w:rsidRPr="004A0008">
        <w:rPr>
          <w:rFonts w:ascii="Arial" w:hAnsi="Arial" w:cs="Arial"/>
        </w:rPr>
        <w:t>ach instytutów, dziekanatach</w:t>
      </w:r>
      <w:r w:rsidR="00D726FB" w:rsidRPr="004A0008">
        <w:rPr>
          <w:rFonts w:ascii="Arial" w:hAnsi="Arial" w:cs="Arial"/>
          <w:color w:val="000000"/>
        </w:rPr>
        <w:t xml:space="preserve"> w</w:t>
      </w:r>
      <w:r w:rsidRPr="004A0008">
        <w:rPr>
          <w:rFonts w:ascii="Arial" w:hAnsi="Arial" w:cs="Arial"/>
          <w:color w:val="000000"/>
        </w:rPr>
        <w:t>ydziałów i</w:t>
      </w:r>
      <w:r w:rsidR="00D419DD" w:rsidRPr="004A0008">
        <w:rPr>
          <w:rFonts w:ascii="Arial" w:hAnsi="Arial" w:cs="Arial"/>
          <w:color w:val="000000"/>
        </w:rPr>
        <w:t xml:space="preserve"> </w:t>
      </w:r>
      <w:r w:rsidR="00F169DD" w:rsidRPr="004A0008">
        <w:rPr>
          <w:rFonts w:ascii="Arial" w:hAnsi="Arial" w:cs="Arial"/>
          <w:color w:val="000000"/>
        </w:rPr>
        <w:t>sekretariatach</w:t>
      </w:r>
      <w:r w:rsidR="00D726FB" w:rsidRPr="004A0008">
        <w:rPr>
          <w:rFonts w:ascii="Arial" w:hAnsi="Arial" w:cs="Arial"/>
          <w:color w:val="000000"/>
        </w:rPr>
        <w:t xml:space="preserve"> innych jednostek</w:t>
      </w:r>
      <w:r w:rsidR="00FA272F" w:rsidRPr="004A0008">
        <w:rPr>
          <w:rFonts w:ascii="Arial" w:hAnsi="Arial" w:cs="Arial"/>
          <w:color w:val="000000"/>
        </w:rPr>
        <w:t xml:space="preserve"> organizacyjnych</w:t>
      </w:r>
      <w:r w:rsidR="00F169DD" w:rsidRPr="004A0008">
        <w:rPr>
          <w:rFonts w:ascii="Arial" w:hAnsi="Arial" w:cs="Arial"/>
          <w:color w:val="000000"/>
        </w:rPr>
        <w:t xml:space="preserve"> </w:t>
      </w:r>
      <w:r w:rsidR="00C41224" w:rsidRPr="004A0008">
        <w:rPr>
          <w:rFonts w:ascii="Arial" w:hAnsi="Arial" w:cs="Arial"/>
        </w:rPr>
        <w:t xml:space="preserve">oraz </w:t>
      </w:r>
      <w:r w:rsidR="00F169DD" w:rsidRPr="004A0008">
        <w:rPr>
          <w:rFonts w:ascii="Arial" w:hAnsi="Arial" w:cs="Arial"/>
        </w:rPr>
        <w:t>działach</w:t>
      </w:r>
      <w:r w:rsidR="005F0708" w:rsidRPr="004A0008">
        <w:rPr>
          <w:rFonts w:ascii="Arial" w:hAnsi="Arial" w:cs="Arial"/>
          <w:color w:val="000000"/>
        </w:rPr>
        <w:t>.</w:t>
      </w:r>
    </w:p>
    <w:p w14:paraId="198C1FFF" w14:textId="77777777" w:rsidR="007C72D8" w:rsidRPr="004A0008" w:rsidRDefault="008B3568" w:rsidP="004A0008">
      <w:pPr>
        <w:numPr>
          <w:ilvl w:val="1"/>
          <w:numId w:val="2"/>
        </w:numPr>
        <w:tabs>
          <w:tab w:val="left" w:pos="284"/>
        </w:tabs>
        <w:spacing w:after="0" w:line="360" w:lineRule="auto"/>
        <w:rPr>
          <w:rFonts w:ascii="Arial" w:hAnsi="Arial" w:cs="Arial"/>
          <w:color w:val="000000"/>
        </w:rPr>
      </w:pPr>
      <w:r w:rsidRPr="004A0008">
        <w:rPr>
          <w:rFonts w:ascii="Arial" w:hAnsi="Arial" w:cs="Arial"/>
          <w:color w:val="000000"/>
        </w:rPr>
        <w:t xml:space="preserve">Obsługę </w:t>
      </w:r>
      <w:r w:rsidR="007C72D8" w:rsidRPr="004A0008">
        <w:rPr>
          <w:rFonts w:ascii="Arial" w:hAnsi="Arial" w:cs="Arial"/>
          <w:color w:val="000000"/>
        </w:rPr>
        <w:t xml:space="preserve">osób uprawnionych </w:t>
      </w:r>
      <w:r w:rsidRPr="004A0008">
        <w:rPr>
          <w:rFonts w:ascii="Arial" w:hAnsi="Arial" w:cs="Arial"/>
          <w:color w:val="000000"/>
        </w:rPr>
        <w:t>prowadzą</w:t>
      </w:r>
      <w:r w:rsidR="00A93571" w:rsidRPr="004A0008">
        <w:rPr>
          <w:rFonts w:ascii="Arial" w:hAnsi="Arial" w:cs="Arial"/>
        </w:rPr>
        <w:t xml:space="preserve"> zgodnie z Regulaminem Organizacyjnym UPH: </w:t>
      </w:r>
    </w:p>
    <w:p w14:paraId="2FB43821" w14:textId="77777777" w:rsidR="007C72D8" w:rsidRPr="004A0008" w:rsidRDefault="007C72D8" w:rsidP="004A0008">
      <w:pPr>
        <w:pStyle w:val="Default"/>
        <w:numPr>
          <w:ilvl w:val="0"/>
          <w:numId w:val="47"/>
        </w:numPr>
        <w:spacing w:line="360" w:lineRule="auto"/>
        <w:rPr>
          <w:sz w:val="22"/>
          <w:szCs w:val="22"/>
        </w:rPr>
      </w:pPr>
      <w:r w:rsidRPr="004A0008">
        <w:rPr>
          <w:bCs/>
          <w:sz w:val="22"/>
          <w:szCs w:val="22"/>
        </w:rPr>
        <w:t>Sekretariat Rektora</w:t>
      </w:r>
      <w:r w:rsidR="00A93571" w:rsidRPr="004A0008">
        <w:rPr>
          <w:bCs/>
          <w:sz w:val="22"/>
          <w:szCs w:val="22"/>
        </w:rPr>
        <w:t>,</w:t>
      </w:r>
      <w:r w:rsidRPr="004A0008">
        <w:rPr>
          <w:bCs/>
          <w:sz w:val="22"/>
          <w:szCs w:val="22"/>
        </w:rPr>
        <w:t xml:space="preserve"> w szczególności </w:t>
      </w:r>
      <w:r w:rsidRPr="004A0008">
        <w:rPr>
          <w:sz w:val="22"/>
          <w:szCs w:val="22"/>
        </w:rPr>
        <w:t>przyjmuje i ewidencjonuje korespondencję wpływającą do rektora oraz rozdziela korespondencję zadekretowaną przez rektora, przedkłada rektorowi pi</w:t>
      </w:r>
      <w:r w:rsidR="005F0708" w:rsidRPr="004A0008">
        <w:rPr>
          <w:sz w:val="22"/>
          <w:szCs w:val="22"/>
        </w:rPr>
        <w:t>sma i inne dokumenty do podpisu;</w:t>
      </w:r>
    </w:p>
    <w:p w14:paraId="2FDA1033" w14:textId="77777777" w:rsidR="007C72D8" w:rsidRPr="004A0008" w:rsidRDefault="007C72D8" w:rsidP="004A0008">
      <w:pPr>
        <w:pStyle w:val="Default"/>
        <w:numPr>
          <w:ilvl w:val="0"/>
          <w:numId w:val="47"/>
        </w:numPr>
        <w:spacing w:line="360" w:lineRule="auto"/>
        <w:rPr>
          <w:sz w:val="22"/>
          <w:szCs w:val="22"/>
        </w:rPr>
      </w:pPr>
      <w:r w:rsidRPr="004A0008">
        <w:rPr>
          <w:bCs/>
          <w:sz w:val="22"/>
          <w:szCs w:val="22"/>
        </w:rPr>
        <w:t>Sekretarz Rektora</w:t>
      </w:r>
      <w:r w:rsidR="00A93571" w:rsidRPr="004A0008">
        <w:rPr>
          <w:bCs/>
          <w:sz w:val="22"/>
          <w:szCs w:val="22"/>
        </w:rPr>
        <w:t xml:space="preserve">, </w:t>
      </w:r>
      <w:r w:rsidRPr="004A0008">
        <w:rPr>
          <w:bCs/>
          <w:sz w:val="22"/>
          <w:szCs w:val="22"/>
        </w:rPr>
        <w:t>prowadzi obsługę administracyjną Rektora i Sena</w:t>
      </w:r>
      <w:r w:rsidR="005F0708" w:rsidRPr="004A0008">
        <w:rPr>
          <w:bCs/>
          <w:sz w:val="22"/>
          <w:szCs w:val="22"/>
        </w:rPr>
        <w:t>tu;</w:t>
      </w:r>
    </w:p>
    <w:p w14:paraId="5BAC2F92" w14:textId="77777777" w:rsidR="007C72D8" w:rsidRPr="004A0008" w:rsidRDefault="007C72D8" w:rsidP="004A0008">
      <w:pPr>
        <w:pStyle w:val="Default"/>
        <w:numPr>
          <w:ilvl w:val="0"/>
          <w:numId w:val="47"/>
        </w:numPr>
        <w:spacing w:line="360" w:lineRule="auto"/>
        <w:rPr>
          <w:color w:val="auto"/>
          <w:sz w:val="22"/>
          <w:szCs w:val="22"/>
        </w:rPr>
      </w:pPr>
      <w:r w:rsidRPr="004A0008">
        <w:rPr>
          <w:bCs/>
          <w:color w:val="auto"/>
          <w:sz w:val="22"/>
          <w:szCs w:val="22"/>
        </w:rPr>
        <w:t>Dział Nauki i Współpracy z Zagranicą prowadzi obsługę admini</w:t>
      </w:r>
      <w:r w:rsidR="005F0708" w:rsidRPr="004A0008">
        <w:rPr>
          <w:bCs/>
          <w:color w:val="auto"/>
          <w:sz w:val="22"/>
          <w:szCs w:val="22"/>
        </w:rPr>
        <w:t xml:space="preserve">stracyjną prorektora </w:t>
      </w:r>
      <w:r w:rsidR="00BB6489" w:rsidRPr="004A0008">
        <w:rPr>
          <w:bCs/>
          <w:color w:val="auto"/>
          <w:sz w:val="22"/>
          <w:szCs w:val="22"/>
        </w:rPr>
        <w:br/>
      </w:r>
      <w:r w:rsidR="005F0708" w:rsidRPr="004A0008">
        <w:rPr>
          <w:bCs/>
          <w:color w:val="auto"/>
          <w:sz w:val="22"/>
          <w:szCs w:val="22"/>
        </w:rPr>
        <w:t>ds. nauki</w:t>
      </w:r>
      <w:r w:rsidR="008F007F" w:rsidRPr="004A0008">
        <w:rPr>
          <w:bCs/>
          <w:color w:val="auto"/>
          <w:sz w:val="22"/>
          <w:szCs w:val="22"/>
        </w:rPr>
        <w:t xml:space="preserve"> i współpracy z zagranicą</w:t>
      </w:r>
      <w:r w:rsidR="005F0708" w:rsidRPr="004A0008">
        <w:rPr>
          <w:bCs/>
          <w:color w:val="auto"/>
          <w:sz w:val="22"/>
          <w:szCs w:val="22"/>
        </w:rPr>
        <w:t>;</w:t>
      </w:r>
    </w:p>
    <w:p w14:paraId="77A9D2F8" w14:textId="77777777" w:rsidR="007C72D8" w:rsidRPr="004A0008" w:rsidRDefault="007C72D8" w:rsidP="004A0008">
      <w:pPr>
        <w:pStyle w:val="Default"/>
        <w:numPr>
          <w:ilvl w:val="0"/>
          <w:numId w:val="47"/>
        </w:numPr>
        <w:spacing w:line="360" w:lineRule="auto"/>
        <w:rPr>
          <w:color w:val="auto"/>
          <w:sz w:val="22"/>
          <w:szCs w:val="22"/>
        </w:rPr>
      </w:pPr>
      <w:r w:rsidRPr="004A0008">
        <w:rPr>
          <w:bCs/>
          <w:color w:val="auto"/>
          <w:sz w:val="22"/>
          <w:szCs w:val="22"/>
        </w:rPr>
        <w:t xml:space="preserve">Dział Organizacji Studiów prowadzi obsługę administracyjną </w:t>
      </w:r>
      <w:r w:rsidRPr="004A0008">
        <w:rPr>
          <w:color w:val="auto"/>
          <w:sz w:val="22"/>
          <w:szCs w:val="22"/>
        </w:rPr>
        <w:t>prorek</w:t>
      </w:r>
      <w:r w:rsidR="005F0708" w:rsidRPr="004A0008">
        <w:rPr>
          <w:color w:val="auto"/>
          <w:sz w:val="22"/>
          <w:szCs w:val="22"/>
        </w:rPr>
        <w:t>tora ds. studiów;</w:t>
      </w:r>
    </w:p>
    <w:p w14:paraId="490F799E" w14:textId="77777777" w:rsidR="007C72D8" w:rsidRPr="004A0008" w:rsidRDefault="007C72D8" w:rsidP="004A0008">
      <w:pPr>
        <w:pStyle w:val="Default"/>
        <w:numPr>
          <w:ilvl w:val="0"/>
          <w:numId w:val="47"/>
        </w:numPr>
        <w:spacing w:line="360" w:lineRule="auto"/>
        <w:rPr>
          <w:color w:val="auto"/>
          <w:sz w:val="22"/>
          <w:szCs w:val="22"/>
        </w:rPr>
      </w:pPr>
      <w:r w:rsidRPr="004A0008">
        <w:rPr>
          <w:bCs/>
          <w:color w:val="auto"/>
          <w:sz w:val="22"/>
          <w:szCs w:val="22"/>
        </w:rPr>
        <w:t>Dział Promocji</w:t>
      </w:r>
      <w:r w:rsidR="008F007F" w:rsidRPr="004A0008">
        <w:rPr>
          <w:bCs/>
          <w:color w:val="auto"/>
          <w:sz w:val="22"/>
          <w:szCs w:val="22"/>
        </w:rPr>
        <w:t xml:space="preserve"> i Komunikacji</w:t>
      </w:r>
      <w:r w:rsidR="00F53C3B" w:rsidRPr="004A0008">
        <w:rPr>
          <w:bCs/>
          <w:color w:val="auto"/>
          <w:sz w:val="22"/>
          <w:szCs w:val="22"/>
        </w:rPr>
        <w:t xml:space="preserve"> </w:t>
      </w:r>
      <w:r w:rsidRPr="004A0008">
        <w:rPr>
          <w:color w:val="auto"/>
          <w:sz w:val="22"/>
          <w:szCs w:val="22"/>
        </w:rPr>
        <w:t>prowadzi obsługę administracyjną prorektora ds. roz</w:t>
      </w:r>
      <w:r w:rsidR="005F0708" w:rsidRPr="004A0008">
        <w:rPr>
          <w:color w:val="auto"/>
          <w:sz w:val="22"/>
          <w:szCs w:val="22"/>
        </w:rPr>
        <w:t>woju</w:t>
      </w:r>
      <w:r w:rsidR="008F007F" w:rsidRPr="004A0008">
        <w:rPr>
          <w:color w:val="auto"/>
          <w:sz w:val="22"/>
          <w:szCs w:val="22"/>
        </w:rPr>
        <w:t xml:space="preserve"> i promocji</w:t>
      </w:r>
      <w:r w:rsidR="005F0708" w:rsidRPr="004A0008">
        <w:rPr>
          <w:color w:val="auto"/>
          <w:sz w:val="22"/>
          <w:szCs w:val="22"/>
        </w:rPr>
        <w:t>;</w:t>
      </w:r>
    </w:p>
    <w:p w14:paraId="71B9703F" w14:textId="77777777" w:rsidR="007C72D8" w:rsidRPr="004A0008" w:rsidRDefault="007C72D8" w:rsidP="004A0008">
      <w:pPr>
        <w:pStyle w:val="Default"/>
        <w:numPr>
          <w:ilvl w:val="0"/>
          <w:numId w:val="47"/>
        </w:numPr>
        <w:spacing w:line="360" w:lineRule="auto"/>
        <w:rPr>
          <w:color w:val="auto"/>
          <w:sz w:val="22"/>
          <w:szCs w:val="22"/>
        </w:rPr>
      </w:pPr>
      <w:r w:rsidRPr="004A0008">
        <w:rPr>
          <w:bCs/>
          <w:color w:val="auto"/>
          <w:sz w:val="22"/>
          <w:szCs w:val="22"/>
        </w:rPr>
        <w:t xml:space="preserve">Dział Rozwoju </w:t>
      </w:r>
      <w:r w:rsidRPr="004A0008">
        <w:rPr>
          <w:color w:val="auto"/>
          <w:sz w:val="22"/>
          <w:szCs w:val="22"/>
        </w:rPr>
        <w:t>prowadzi obsługę administracyjną prorektora ds. roz</w:t>
      </w:r>
      <w:r w:rsidR="005F0708" w:rsidRPr="004A0008">
        <w:rPr>
          <w:color w:val="auto"/>
          <w:sz w:val="22"/>
          <w:szCs w:val="22"/>
        </w:rPr>
        <w:t>woju</w:t>
      </w:r>
      <w:r w:rsidR="008F007F" w:rsidRPr="004A0008">
        <w:rPr>
          <w:color w:val="auto"/>
          <w:sz w:val="22"/>
          <w:szCs w:val="22"/>
        </w:rPr>
        <w:t xml:space="preserve"> i promocji</w:t>
      </w:r>
      <w:r w:rsidR="005F0708" w:rsidRPr="004A0008">
        <w:rPr>
          <w:color w:val="auto"/>
          <w:sz w:val="22"/>
          <w:szCs w:val="22"/>
        </w:rPr>
        <w:t>;</w:t>
      </w:r>
    </w:p>
    <w:p w14:paraId="72141685" w14:textId="77777777" w:rsidR="007C72D8" w:rsidRPr="004A0008" w:rsidRDefault="007C72D8" w:rsidP="004A0008">
      <w:pPr>
        <w:pStyle w:val="Default"/>
        <w:numPr>
          <w:ilvl w:val="0"/>
          <w:numId w:val="47"/>
        </w:numPr>
        <w:spacing w:line="360" w:lineRule="auto"/>
        <w:rPr>
          <w:color w:val="auto"/>
          <w:sz w:val="22"/>
          <w:szCs w:val="22"/>
        </w:rPr>
      </w:pPr>
      <w:r w:rsidRPr="004A0008">
        <w:rPr>
          <w:bCs/>
          <w:color w:val="auto"/>
          <w:sz w:val="22"/>
          <w:szCs w:val="22"/>
        </w:rPr>
        <w:lastRenderedPageBreak/>
        <w:t xml:space="preserve">stanowisko ds. administracyjno-organizacyjnych </w:t>
      </w:r>
      <w:r w:rsidRPr="004A0008">
        <w:rPr>
          <w:color w:val="auto"/>
          <w:sz w:val="22"/>
          <w:szCs w:val="22"/>
        </w:rPr>
        <w:t>prowadzi obsługę administra</w:t>
      </w:r>
      <w:r w:rsidR="005F0708" w:rsidRPr="004A0008">
        <w:rPr>
          <w:color w:val="auto"/>
          <w:sz w:val="22"/>
          <w:szCs w:val="22"/>
        </w:rPr>
        <w:t xml:space="preserve">cyjną </w:t>
      </w:r>
      <w:r w:rsidR="008F007F" w:rsidRPr="004A0008">
        <w:rPr>
          <w:color w:val="auto"/>
          <w:sz w:val="22"/>
          <w:szCs w:val="22"/>
        </w:rPr>
        <w:br/>
      </w:r>
      <w:r w:rsidR="005F0708" w:rsidRPr="004A0008">
        <w:rPr>
          <w:color w:val="auto"/>
          <w:sz w:val="22"/>
          <w:szCs w:val="22"/>
        </w:rPr>
        <w:t>i organizacyjną kanclerza;</w:t>
      </w:r>
      <w:r w:rsidRPr="004A0008">
        <w:rPr>
          <w:color w:val="auto"/>
          <w:sz w:val="22"/>
          <w:szCs w:val="22"/>
        </w:rPr>
        <w:t xml:space="preserve"> </w:t>
      </w:r>
    </w:p>
    <w:p w14:paraId="07B0F36A" w14:textId="77777777" w:rsidR="007C72D8" w:rsidRPr="004A0008" w:rsidRDefault="007C72D8" w:rsidP="004A0008">
      <w:pPr>
        <w:pStyle w:val="Default"/>
        <w:numPr>
          <w:ilvl w:val="0"/>
          <w:numId w:val="47"/>
        </w:numPr>
        <w:spacing w:line="360" w:lineRule="auto"/>
        <w:rPr>
          <w:sz w:val="22"/>
          <w:szCs w:val="22"/>
        </w:rPr>
      </w:pPr>
      <w:r w:rsidRPr="004A0008">
        <w:rPr>
          <w:bCs/>
          <w:sz w:val="22"/>
          <w:szCs w:val="22"/>
        </w:rPr>
        <w:t xml:space="preserve">Dział Finansowo-Księgowy </w:t>
      </w:r>
      <w:r w:rsidRPr="004A0008">
        <w:rPr>
          <w:sz w:val="22"/>
          <w:szCs w:val="22"/>
        </w:rPr>
        <w:t>prowadzi obsługę administracyjną kwe</w:t>
      </w:r>
      <w:r w:rsidR="005F0708" w:rsidRPr="004A0008">
        <w:rPr>
          <w:sz w:val="22"/>
          <w:szCs w:val="22"/>
        </w:rPr>
        <w:t>stora.</w:t>
      </w:r>
    </w:p>
    <w:p w14:paraId="017A5F71" w14:textId="77777777" w:rsidR="00F21B55" w:rsidRDefault="000430B8" w:rsidP="004A0008">
      <w:pPr>
        <w:pStyle w:val="Akapitzlist1"/>
        <w:tabs>
          <w:tab w:val="left" w:pos="284"/>
        </w:tabs>
        <w:suppressAutoHyphens/>
        <w:spacing w:after="0" w:line="360" w:lineRule="auto"/>
        <w:ind w:left="284" w:hanging="284"/>
        <w:rPr>
          <w:rFonts w:ascii="Arial" w:hAnsi="Arial" w:cs="Arial"/>
          <w:color w:val="000000"/>
        </w:rPr>
      </w:pPr>
      <w:r w:rsidRPr="004A0008">
        <w:rPr>
          <w:rFonts w:ascii="Arial" w:hAnsi="Arial" w:cs="Arial"/>
          <w:color w:val="000000"/>
        </w:rPr>
        <w:t xml:space="preserve">3. </w:t>
      </w:r>
      <w:r w:rsidR="007C72D8" w:rsidRPr="004A0008">
        <w:rPr>
          <w:rFonts w:ascii="Arial" w:hAnsi="Arial" w:cs="Arial"/>
          <w:color w:val="000000"/>
        </w:rPr>
        <w:t>Osoby zatrudnione na samodzielnych stanowiskach wykonują czynności kancelaryjne zgodnie z dekretacją przełożonego.</w:t>
      </w:r>
    </w:p>
    <w:p w14:paraId="3B42B393" w14:textId="77777777" w:rsidR="00F21B55" w:rsidRDefault="00DB4BBA" w:rsidP="004A0008">
      <w:pPr>
        <w:suppressAutoHyphens/>
        <w:spacing w:after="0" w:line="360" w:lineRule="auto"/>
        <w:rPr>
          <w:rFonts w:ascii="Arial" w:hAnsi="Arial" w:cs="Arial"/>
          <w:b/>
        </w:rPr>
      </w:pPr>
      <w:r w:rsidRPr="004A0008">
        <w:rPr>
          <w:rFonts w:ascii="Arial" w:hAnsi="Arial" w:cs="Arial"/>
          <w:b/>
        </w:rPr>
        <w:t xml:space="preserve">III. </w:t>
      </w:r>
      <w:r w:rsidR="00BB7CB3" w:rsidRPr="004A0008">
        <w:rPr>
          <w:rFonts w:ascii="Arial" w:hAnsi="Arial" w:cs="Arial"/>
          <w:b/>
        </w:rPr>
        <w:t>Przyjmowanie</w:t>
      </w:r>
      <w:r w:rsidR="00766073" w:rsidRPr="004A0008">
        <w:rPr>
          <w:rFonts w:ascii="Arial" w:hAnsi="Arial" w:cs="Arial"/>
          <w:b/>
        </w:rPr>
        <w:t xml:space="preserve">, </w:t>
      </w:r>
      <w:r w:rsidR="00BB7CB3" w:rsidRPr="004A0008">
        <w:rPr>
          <w:rFonts w:ascii="Arial" w:hAnsi="Arial" w:cs="Arial"/>
          <w:b/>
        </w:rPr>
        <w:t xml:space="preserve">rozdział </w:t>
      </w:r>
      <w:r w:rsidR="00766073" w:rsidRPr="004A0008">
        <w:rPr>
          <w:rFonts w:ascii="Arial" w:hAnsi="Arial" w:cs="Arial"/>
          <w:b/>
        </w:rPr>
        <w:t xml:space="preserve">i wysyłka korespondencji </w:t>
      </w:r>
    </w:p>
    <w:p w14:paraId="7C9F7AE5" w14:textId="4EAC18DD" w:rsidR="00FD5FCC" w:rsidRPr="004A0008" w:rsidRDefault="00FD5FCC" w:rsidP="004A0008">
      <w:pPr>
        <w:suppressAutoHyphens/>
        <w:spacing w:after="0" w:line="360" w:lineRule="auto"/>
        <w:rPr>
          <w:rFonts w:ascii="Arial" w:hAnsi="Arial" w:cs="Arial"/>
          <w:b/>
          <w:color w:val="000000"/>
        </w:rPr>
      </w:pPr>
      <w:r w:rsidRPr="004A0008">
        <w:rPr>
          <w:rFonts w:ascii="Arial" w:hAnsi="Arial" w:cs="Arial"/>
          <w:b/>
          <w:color w:val="000000"/>
        </w:rPr>
        <w:t>§ 6</w:t>
      </w:r>
    </w:p>
    <w:p w14:paraId="0D3A8DD1" w14:textId="77777777" w:rsidR="00766073" w:rsidRPr="004A0008" w:rsidRDefault="00FD5FCC" w:rsidP="004A0008">
      <w:pPr>
        <w:numPr>
          <w:ilvl w:val="1"/>
          <w:numId w:val="38"/>
        </w:numPr>
        <w:suppressAutoHyphens/>
        <w:spacing w:after="0" w:line="360" w:lineRule="auto"/>
        <w:rPr>
          <w:rFonts w:ascii="Arial" w:hAnsi="Arial" w:cs="Arial"/>
          <w:b/>
        </w:rPr>
      </w:pPr>
      <w:r w:rsidRPr="004A0008">
        <w:rPr>
          <w:rFonts w:ascii="Arial" w:hAnsi="Arial" w:cs="Arial"/>
          <w:color w:val="000000"/>
        </w:rPr>
        <w:t xml:space="preserve">Kancelaria Ogólna przyjmuje </w:t>
      </w:r>
      <w:r w:rsidRPr="004A0008">
        <w:rPr>
          <w:rFonts w:ascii="Arial" w:hAnsi="Arial" w:cs="Arial"/>
        </w:rPr>
        <w:t>przesyłki listowe</w:t>
      </w:r>
      <w:r w:rsidRPr="004A0008">
        <w:rPr>
          <w:rFonts w:ascii="Arial" w:hAnsi="Arial" w:cs="Arial"/>
          <w:color w:val="FF0000"/>
        </w:rPr>
        <w:t xml:space="preserve"> </w:t>
      </w:r>
      <w:r w:rsidRPr="004A0008">
        <w:rPr>
          <w:rFonts w:ascii="Arial" w:hAnsi="Arial" w:cs="Arial"/>
          <w:color w:val="000000"/>
        </w:rPr>
        <w:t xml:space="preserve">z urzędu pocztowego i firm kurierskich; dostarczone przez: obce jednostki organizacyjne, przez jednostki organizacyjne UPH, osobiście </w:t>
      </w:r>
      <w:r w:rsidRPr="004A0008">
        <w:rPr>
          <w:rFonts w:ascii="Arial" w:hAnsi="Arial" w:cs="Arial"/>
        </w:rPr>
        <w:t xml:space="preserve">przez interesantów. </w:t>
      </w:r>
    </w:p>
    <w:p w14:paraId="1A5F50B0" w14:textId="77777777" w:rsidR="00766073" w:rsidRPr="004A0008" w:rsidRDefault="00766073" w:rsidP="004A0008">
      <w:pPr>
        <w:numPr>
          <w:ilvl w:val="1"/>
          <w:numId w:val="38"/>
        </w:numPr>
        <w:suppressAutoHyphens/>
        <w:spacing w:after="0" w:line="360" w:lineRule="auto"/>
        <w:rPr>
          <w:rFonts w:ascii="Arial" w:hAnsi="Arial" w:cs="Arial"/>
          <w:b/>
        </w:rPr>
      </w:pPr>
      <w:r w:rsidRPr="004A0008">
        <w:rPr>
          <w:rFonts w:ascii="Arial" w:hAnsi="Arial" w:cs="Arial"/>
        </w:rPr>
        <w:t xml:space="preserve">Kancelaria Ogólna rejestruje pisma przychodzące i wychodzące poprzez nadanie numeru wpływu wynikającego z dziennika (rejestru) korespondencji prowadzonego chronologicznie. Numer ten łamany przez dwie ostatnie cyfry roku nie jest znakiem sprawy. Dziennik korespondencyjny pełni rolę kontroli obiegu pism w Uniwersytecie. </w:t>
      </w:r>
    </w:p>
    <w:p w14:paraId="55A72789" w14:textId="77777777" w:rsidR="00FD5FCC" w:rsidRPr="004A0008" w:rsidRDefault="00FD5FCC" w:rsidP="004A0008">
      <w:pPr>
        <w:numPr>
          <w:ilvl w:val="1"/>
          <w:numId w:val="38"/>
        </w:numPr>
        <w:suppressAutoHyphens/>
        <w:spacing w:after="0" w:line="360" w:lineRule="auto"/>
        <w:rPr>
          <w:rFonts w:ascii="Arial" w:hAnsi="Arial" w:cs="Arial"/>
          <w:b/>
          <w:color w:val="000000"/>
        </w:rPr>
      </w:pPr>
      <w:r w:rsidRPr="004A0008">
        <w:rPr>
          <w:rFonts w:ascii="Arial" w:hAnsi="Arial" w:cs="Arial"/>
        </w:rPr>
        <w:t>Kancelaria Ogólna przekazuje korespondencję do punktów kancelaryjnych oraz</w:t>
      </w:r>
      <w:r w:rsidRPr="004A0008">
        <w:rPr>
          <w:rFonts w:ascii="Arial" w:hAnsi="Arial" w:cs="Arial"/>
          <w:color w:val="000000"/>
        </w:rPr>
        <w:t xml:space="preserve"> do Sekretariatu Rektora, </w:t>
      </w:r>
      <w:r w:rsidRPr="004A0008">
        <w:rPr>
          <w:rFonts w:ascii="Arial" w:hAnsi="Arial" w:cs="Arial"/>
        </w:rPr>
        <w:t>samodzielnych stanowisk,</w:t>
      </w:r>
      <w:r w:rsidRPr="004A0008">
        <w:rPr>
          <w:rFonts w:ascii="Arial" w:hAnsi="Arial" w:cs="Arial"/>
          <w:color w:val="FF0000"/>
        </w:rPr>
        <w:t xml:space="preserve"> </w:t>
      </w:r>
      <w:r w:rsidRPr="004A0008">
        <w:rPr>
          <w:rFonts w:ascii="Arial" w:hAnsi="Arial" w:cs="Arial"/>
          <w:color w:val="000000"/>
        </w:rPr>
        <w:t>kierowników działów prowadzących obsługę administracyjną prorektorów i kwestora oraz osobie zatrudnionej na stanowisku ds. administracyjno-organizacyjnych, którzy przekazują korespondencję osobom uprawnionym.</w:t>
      </w:r>
    </w:p>
    <w:p w14:paraId="08A48412" w14:textId="77777777" w:rsidR="00FD5FCC" w:rsidRPr="004A0008" w:rsidRDefault="00FD5FCC" w:rsidP="004A0008">
      <w:pPr>
        <w:numPr>
          <w:ilvl w:val="1"/>
          <w:numId w:val="38"/>
        </w:numPr>
        <w:tabs>
          <w:tab w:val="left" w:pos="284"/>
        </w:tabs>
        <w:suppressAutoHyphens/>
        <w:spacing w:after="0" w:line="360" w:lineRule="auto"/>
        <w:rPr>
          <w:rFonts w:ascii="Arial" w:hAnsi="Arial" w:cs="Arial"/>
          <w:color w:val="000000"/>
        </w:rPr>
      </w:pPr>
      <w:r w:rsidRPr="004A0008">
        <w:rPr>
          <w:rFonts w:ascii="Arial" w:hAnsi="Arial" w:cs="Arial"/>
          <w:color w:val="000000"/>
        </w:rPr>
        <w:t xml:space="preserve">Do podstawowych czynności Kancelarii Ogólnej należy w szczególności: </w:t>
      </w:r>
    </w:p>
    <w:p w14:paraId="2A6B5D17" w14:textId="77777777" w:rsidR="00FD5FCC" w:rsidRPr="004A0008" w:rsidRDefault="00FD5FCC" w:rsidP="004A0008">
      <w:pPr>
        <w:numPr>
          <w:ilvl w:val="1"/>
          <w:numId w:val="43"/>
        </w:numPr>
        <w:suppressAutoHyphens/>
        <w:spacing w:after="0" w:line="360" w:lineRule="auto"/>
        <w:rPr>
          <w:rFonts w:ascii="Arial" w:hAnsi="Arial" w:cs="Arial"/>
          <w:color w:val="000000"/>
        </w:rPr>
      </w:pPr>
      <w:r w:rsidRPr="004A0008">
        <w:rPr>
          <w:rFonts w:ascii="Arial" w:hAnsi="Arial" w:cs="Arial"/>
          <w:color w:val="000000"/>
        </w:rPr>
        <w:t>przyjmowanie i ewidencjonowanie korespondencji w dzienniku (rejestrze) korespondencji;</w:t>
      </w:r>
    </w:p>
    <w:p w14:paraId="73DEF7D2" w14:textId="77777777" w:rsidR="00533330" w:rsidRPr="004A0008" w:rsidRDefault="00FD5FCC" w:rsidP="004A0008">
      <w:pPr>
        <w:numPr>
          <w:ilvl w:val="1"/>
          <w:numId w:val="43"/>
        </w:numPr>
        <w:suppressAutoHyphens/>
        <w:spacing w:after="0" w:line="360" w:lineRule="auto"/>
        <w:rPr>
          <w:rFonts w:ascii="Arial" w:hAnsi="Arial" w:cs="Arial"/>
        </w:rPr>
      </w:pPr>
      <w:r w:rsidRPr="004A0008">
        <w:rPr>
          <w:rFonts w:ascii="Arial" w:hAnsi="Arial" w:cs="Arial"/>
        </w:rPr>
        <w:t xml:space="preserve">rozdzielenie korespondencji </w:t>
      </w:r>
      <w:r w:rsidR="001307C1" w:rsidRPr="004A0008">
        <w:rPr>
          <w:rFonts w:ascii="Arial" w:hAnsi="Arial" w:cs="Arial"/>
        </w:rPr>
        <w:t xml:space="preserve">wewnętrznej i zewnętrznej oraz przesyłek kurierskich </w:t>
      </w:r>
      <w:r w:rsidRPr="004A0008">
        <w:rPr>
          <w:rFonts w:ascii="Arial" w:hAnsi="Arial" w:cs="Arial"/>
        </w:rPr>
        <w:t>pomiędzy poszczególne jednostki organizacyjne;</w:t>
      </w:r>
    </w:p>
    <w:p w14:paraId="4BD62388" w14:textId="77777777" w:rsidR="00FD5FCC" w:rsidRPr="004A0008" w:rsidRDefault="001307C1" w:rsidP="004A0008">
      <w:pPr>
        <w:numPr>
          <w:ilvl w:val="1"/>
          <w:numId w:val="43"/>
        </w:numPr>
        <w:suppressAutoHyphens/>
        <w:spacing w:after="0" w:line="360" w:lineRule="auto"/>
        <w:rPr>
          <w:rFonts w:ascii="Arial" w:hAnsi="Arial" w:cs="Arial"/>
        </w:rPr>
      </w:pPr>
      <w:r w:rsidRPr="004A0008">
        <w:rPr>
          <w:rFonts w:ascii="Arial" w:hAnsi="Arial" w:cs="Arial"/>
        </w:rPr>
        <w:t>przyjmowanie, segregacja oraz przekazywanie do ekspedycji listów oraz przesyłek kurierskich w obrocie krajowym i zagranicznym;</w:t>
      </w:r>
    </w:p>
    <w:p w14:paraId="711DF624" w14:textId="77777777" w:rsidR="00FD5FCC" w:rsidRPr="004A0008" w:rsidRDefault="00FD5FCC" w:rsidP="004A0008">
      <w:pPr>
        <w:numPr>
          <w:ilvl w:val="1"/>
          <w:numId w:val="43"/>
        </w:numPr>
        <w:suppressAutoHyphens/>
        <w:spacing w:after="0" w:line="360" w:lineRule="auto"/>
        <w:rPr>
          <w:rFonts w:ascii="Arial" w:hAnsi="Arial" w:cs="Arial"/>
        </w:rPr>
      </w:pPr>
      <w:r w:rsidRPr="004A0008">
        <w:rPr>
          <w:rFonts w:ascii="Arial" w:hAnsi="Arial" w:cs="Arial"/>
        </w:rPr>
        <w:t>prowadzenie ewidencji faktur przychodzących do Uniwersytetu;</w:t>
      </w:r>
    </w:p>
    <w:p w14:paraId="2578A5D6" w14:textId="77777777" w:rsidR="00FD5FCC" w:rsidRPr="004A0008" w:rsidRDefault="00FD5FCC" w:rsidP="004A0008">
      <w:pPr>
        <w:numPr>
          <w:ilvl w:val="1"/>
          <w:numId w:val="43"/>
        </w:numPr>
        <w:suppressAutoHyphens/>
        <w:spacing w:after="0" w:line="360" w:lineRule="auto"/>
        <w:rPr>
          <w:rFonts w:ascii="Arial" w:hAnsi="Arial" w:cs="Arial"/>
        </w:rPr>
      </w:pPr>
      <w:r w:rsidRPr="004A0008">
        <w:rPr>
          <w:rFonts w:ascii="Arial" w:hAnsi="Arial" w:cs="Arial"/>
        </w:rPr>
        <w:t>sprawowanie nadzoru nad obiegiem dokumentów wewnętrznych i prowadzenie rejestru w tym zakresie;</w:t>
      </w:r>
    </w:p>
    <w:p w14:paraId="207EC5CE" w14:textId="77777777" w:rsidR="00FD5FCC" w:rsidRPr="004A0008" w:rsidRDefault="00FD5FCC" w:rsidP="004A0008">
      <w:pPr>
        <w:numPr>
          <w:ilvl w:val="1"/>
          <w:numId w:val="43"/>
        </w:numPr>
        <w:suppressAutoHyphens/>
        <w:spacing w:after="0" w:line="360" w:lineRule="auto"/>
        <w:rPr>
          <w:rFonts w:ascii="Arial" w:hAnsi="Arial" w:cs="Arial"/>
        </w:rPr>
      </w:pPr>
      <w:r w:rsidRPr="004A0008">
        <w:rPr>
          <w:rFonts w:ascii="Arial" w:hAnsi="Arial" w:cs="Arial"/>
        </w:rPr>
        <w:t>dbanie o terminowe przekazywanie dokumentów osobom uprawnionym i punktom kancelaryjnym;</w:t>
      </w:r>
    </w:p>
    <w:p w14:paraId="3A77391E" w14:textId="77777777" w:rsidR="00FD5FCC" w:rsidRPr="004A0008" w:rsidRDefault="00FD5FCC" w:rsidP="004A0008">
      <w:pPr>
        <w:numPr>
          <w:ilvl w:val="1"/>
          <w:numId w:val="43"/>
        </w:numPr>
        <w:suppressAutoHyphens/>
        <w:spacing w:after="0" w:line="360" w:lineRule="auto"/>
        <w:rPr>
          <w:rFonts w:ascii="Arial" w:hAnsi="Arial" w:cs="Arial"/>
        </w:rPr>
      </w:pPr>
      <w:r w:rsidRPr="004A0008">
        <w:rPr>
          <w:rFonts w:ascii="Arial" w:hAnsi="Arial" w:cs="Arial"/>
        </w:rPr>
        <w:t>prowadzenie rejestru ofert składanych przez uczestników postępowań przetargowych;</w:t>
      </w:r>
    </w:p>
    <w:p w14:paraId="0AD7001B" w14:textId="77777777" w:rsidR="00FD5FCC" w:rsidRPr="004A0008" w:rsidRDefault="00FD5FCC" w:rsidP="004A0008">
      <w:pPr>
        <w:numPr>
          <w:ilvl w:val="1"/>
          <w:numId w:val="43"/>
        </w:numPr>
        <w:suppressAutoHyphens/>
        <w:spacing w:after="0" w:line="360" w:lineRule="auto"/>
        <w:rPr>
          <w:rFonts w:ascii="Arial" w:hAnsi="Arial" w:cs="Arial"/>
        </w:rPr>
      </w:pPr>
      <w:r w:rsidRPr="004A0008">
        <w:rPr>
          <w:rFonts w:ascii="Arial" w:hAnsi="Arial" w:cs="Arial"/>
        </w:rPr>
        <w:t>przyjmowanie i nadawanie faksów;</w:t>
      </w:r>
    </w:p>
    <w:p w14:paraId="752BB4DE" w14:textId="77777777" w:rsidR="00533330" w:rsidRPr="004A0008" w:rsidRDefault="00FD5FCC" w:rsidP="004A0008">
      <w:pPr>
        <w:numPr>
          <w:ilvl w:val="1"/>
          <w:numId w:val="43"/>
        </w:numPr>
        <w:tabs>
          <w:tab w:val="clear" w:pos="567"/>
          <w:tab w:val="num" w:pos="709"/>
        </w:tabs>
        <w:suppressAutoHyphens/>
        <w:spacing w:after="0" w:line="360" w:lineRule="auto"/>
        <w:ind w:left="709" w:hanging="425"/>
        <w:rPr>
          <w:rFonts w:ascii="Arial" w:hAnsi="Arial" w:cs="Arial"/>
        </w:rPr>
      </w:pPr>
      <w:r w:rsidRPr="004A0008">
        <w:rPr>
          <w:rFonts w:ascii="Arial" w:hAnsi="Arial" w:cs="Arial"/>
        </w:rPr>
        <w:t xml:space="preserve">obsługa poczty elektronicznej </w:t>
      </w:r>
      <w:r w:rsidRPr="004A0008">
        <w:rPr>
          <w:rFonts w:ascii="Arial" w:hAnsi="Arial" w:cs="Arial"/>
          <w:b/>
        </w:rPr>
        <w:t>kancelaria@uph.edu.pl</w:t>
      </w:r>
      <w:r w:rsidRPr="004A0008">
        <w:rPr>
          <w:rFonts w:ascii="Arial" w:hAnsi="Arial" w:cs="Arial"/>
        </w:rPr>
        <w:t xml:space="preserve"> i po wydrukowaniu oraz zarejestrowaniu przekazanie przesyłki do właściwej jednostki organizacyjnej;</w:t>
      </w:r>
    </w:p>
    <w:p w14:paraId="28C6972B" w14:textId="77777777" w:rsidR="00FD5FCC" w:rsidRPr="004A0008" w:rsidRDefault="00FD5FCC" w:rsidP="004A0008">
      <w:pPr>
        <w:numPr>
          <w:ilvl w:val="1"/>
          <w:numId w:val="43"/>
        </w:numPr>
        <w:tabs>
          <w:tab w:val="clear" w:pos="567"/>
          <w:tab w:val="num" w:pos="709"/>
        </w:tabs>
        <w:suppressAutoHyphens/>
        <w:spacing w:after="0" w:line="360" w:lineRule="auto"/>
        <w:ind w:left="709" w:hanging="425"/>
        <w:rPr>
          <w:rFonts w:ascii="Arial" w:hAnsi="Arial" w:cs="Arial"/>
        </w:rPr>
      </w:pPr>
      <w:r w:rsidRPr="004A0008">
        <w:rPr>
          <w:rFonts w:ascii="Arial" w:hAnsi="Arial" w:cs="Arial"/>
        </w:rPr>
        <w:t xml:space="preserve">obsługa </w:t>
      </w:r>
      <w:r w:rsidR="00053774" w:rsidRPr="004A0008">
        <w:rPr>
          <w:rFonts w:ascii="Arial" w:hAnsi="Arial" w:cs="Arial"/>
        </w:rPr>
        <w:t xml:space="preserve">korespondencji </w:t>
      </w:r>
      <w:r w:rsidRPr="004A0008">
        <w:rPr>
          <w:rFonts w:ascii="Arial" w:hAnsi="Arial" w:cs="Arial"/>
        </w:rPr>
        <w:t xml:space="preserve">elektronicznej </w:t>
      </w:r>
      <w:r w:rsidR="00053774" w:rsidRPr="004A0008">
        <w:rPr>
          <w:rFonts w:ascii="Arial" w:hAnsi="Arial" w:cs="Arial"/>
        </w:rPr>
        <w:t>w ramach Elektronicznej Platformy Usług Administracji Publicznej rejestracja i przekazywanie właściwym jednostkom organizacyjnym lub pracownikom;</w:t>
      </w:r>
    </w:p>
    <w:p w14:paraId="65A22376" w14:textId="77777777" w:rsidR="00FD5FCC" w:rsidRPr="004A0008" w:rsidRDefault="00FD5FCC" w:rsidP="004A0008">
      <w:pPr>
        <w:numPr>
          <w:ilvl w:val="1"/>
          <w:numId w:val="38"/>
        </w:numPr>
        <w:tabs>
          <w:tab w:val="left" w:pos="284"/>
        </w:tabs>
        <w:suppressAutoHyphens/>
        <w:spacing w:after="0" w:line="360" w:lineRule="auto"/>
        <w:rPr>
          <w:rFonts w:ascii="Arial" w:hAnsi="Arial" w:cs="Arial"/>
        </w:rPr>
      </w:pPr>
      <w:r w:rsidRPr="004A0008">
        <w:rPr>
          <w:rFonts w:ascii="Arial" w:hAnsi="Arial" w:cs="Arial"/>
          <w:color w:val="000000"/>
        </w:rPr>
        <w:lastRenderedPageBreak/>
        <w:t xml:space="preserve">Punkty </w:t>
      </w:r>
      <w:r w:rsidRPr="004A0008">
        <w:rPr>
          <w:rFonts w:ascii="Arial" w:hAnsi="Arial" w:cs="Arial"/>
        </w:rPr>
        <w:t>kancelaryjne rozdzielają korespondencję na poszczególne jednostki organizacyjne. Liczbę i rozmieszczenie punktów kancelaryjnych oraz zakres obsługi jednostek organizacyjnych UPH reguluje odrębne zarządzenie Rektora.</w:t>
      </w:r>
    </w:p>
    <w:p w14:paraId="183753B7" w14:textId="77777777" w:rsidR="00FD5FCC" w:rsidRPr="004A0008" w:rsidRDefault="00FD5FCC" w:rsidP="004A0008">
      <w:pPr>
        <w:numPr>
          <w:ilvl w:val="1"/>
          <w:numId w:val="38"/>
        </w:numPr>
        <w:tabs>
          <w:tab w:val="left" w:pos="284"/>
        </w:tabs>
        <w:suppressAutoHyphens/>
        <w:spacing w:after="0" w:line="360" w:lineRule="auto"/>
        <w:rPr>
          <w:rFonts w:ascii="Arial" w:hAnsi="Arial" w:cs="Arial"/>
        </w:rPr>
      </w:pPr>
      <w:r w:rsidRPr="004A0008">
        <w:rPr>
          <w:rFonts w:ascii="Arial" w:hAnsi="Arial" w:cs="Arial"/>
          <w:color w:val="000000"/>
        </w:rPr>
        <w:t xml:space="preserve">Punkty kancelaryjne przedkładają otrzymaną korespondencję do wglądu osobom do tego uprawnionym, a następnie rozdzielają na właściwe jednostki organizacyjne, zgodnie </w:t>
      </w:r>
      <w:r w:rsidR="001307C1" w:rsidRPr="004A0008">
        <w:rPr>
          <w:rFonts w:ascii="Arial" w:hAnsi="Arial" w:cs="Arial"/>
          <w:color w:val="000000"/>
        </w:rPr>
        <w:br/>
      </w:r>
      <w:r w:rsidRPr="004A0008">
        <w:rPr>
          <w:rFonts w:ascii="Arial" w:hAnsi="Arial" w:cs="Arial"/>
          <w:color w:val="000000"/>
        </w:rPr>
        <w:t>z dokonaną przez te osoby dekretacją.</w:t>
      </w:r>
    </w:p>
    <w:p w14:paraId="1D9351E6" w14:textId="77777777" w:rsidR="00FD5FCC" w:rsidRPr="004A0008" w:rsidRDefault="00FD5FCC" w:rsidP="004A0008">
      <w:pPr>
        <w:numPr>
          <w:ilvl w:val="1"/>
          <w:numId w:val="38"/>
        </w:numPr>
        <w:tabs>
          <w:tab w:val="left" w:pos="284"/>
        </w:tabs>
        <w:suppressAutoHyphens/>
        <w:spacing w:after="0" w:line="360" w:lineRule="auto"/>
        <w:rPr>
          <w:rFonts w:ascii="Arial" w:hAnsi="Arial" w:cs="Arial"/>
        </w:rPr>
      </w:pPr>
      <w:r w:rsidRPr="004A0008">
        <w:rPr>
          <w:rFonts w:ascii="Arial" w:hAnsi="Arial" w:cs="Arial"/>
          <w:color w:val="000000"/>
        </w:rPr>
        <w:t xml:space="preserve">Do podstawowych czynności punktów kancelaryjnych </w:t>
      </w:r>
      <w:r w:rsidRPr="004A0008">
        <w:rPr>
          <w:rFonts w:ascii="Arial" w:hAnsi="Arial" w:cs="Arial"/>
        </w:rPr>
        <w:t>należy w szczególności:</w:t>
      </w:r>
    </w:p>
    <w:p w14:paraId="37B9A3CC" w14:textId="77777777" w:rsidR="00FD5FCC" w:rsidRPr="004A0008" w:rsidRDefault="00FD5FCC" w:rsidP="004A0008">
      <w:pPr>
        <w:numPr>
          <w:ilvl w:val="0"/>
          <w:numId w:val="50"/>
        </w:numPr>
        <w:suppressAutoHyphens/>
        <w:spacing w:after="0" w:line="360" w:lineRule="auto"/>
        <w:rPr>
          <w:rFonts w:ascii="Arial" w:hAnsi="Arial" w:cs="Arial"/>
          <w:color w:val="000000"/>
        </w:rPr>
      </w:pPr>
      <w:r w:rsidRPr="004A0008">
        <w:rPr>
          <w:rFonts w:ascii="Arial" w:hAnsi="Arial" w:cs="Arial"/>
          <w:color w:val="000000"/>
        </w:rPr>
        <w:t>przyjmowanie korespondencji przeznaczonej do obiegu wewnętrznego, pomiędzy jednostkami organizacyjnymi UPH mieszczącymi się w różnych budynkach;</w:t>
      </w:r>
    </w:p>
    <w:p w14:paraId="67CD8846" w14:textId="77777777" w:rsidR="00FD5FCC" w:rsidRPr="004A0008" w:rsidRDefault="00FD5FCC" w:rsidP="004A0008">
      <w:pPr>
        <w:numPr>
          <w:ilvl w:val="0"/>
          <w:numId w:val="50"/>
        </w:numPr>
        <w:suppressAutoHyphens/>
        <w:spacing w:after="0" w:line="360" w:lineRule="auto"/>
        <w:rPr>
          <w:rFonts w:ascii="Arial" w:hAnsi="Arial" w:cs="Arial"/>
          <w:color w:val="000000"/>
        </w:rPr>
      </w:pPr>
      <w:r w:rsidRPr="004A0008">
        <w:rPr>
          <w:rFonts w:ascii="Arial" w:hAnsi="Arial" w:cs="Arial"/>
          <w:color w:val="000000"/>
        </w:rPr>
        <w:t xml:space="preserve"> przyjmowanie korespondencji przeznaczonej do wysłania na zewnątrz i przekazanie jej do Kancelarii Ogólnej.</w:t>
      </w:r>
    </w:p>
    <w:p w14:paraId="52F1C3FD" w14:textId="77777777" w:rsidR="000E5BB8" w:rsidRPr="004A0008" w:rsidRDefault="000E5BB8" w:rsidP="004A0008">
      <w:pPr>
        <w:numPr>
          <w:ilvl w:val="1"/>
          <w:numId w:val="38"/>
        </w:numPr>
        <w:suppressAutoHyphens/>
        <w:spacing w:after="0" w:line="360" w:lineRule="auto"/>
        <w:rPr>
          <w:rFonts w:ascii="Arial" w:hAnsi="Arial" w:cs="Arial"/>
        </w:rPr>
      </w:pPr>
      <w:r w:rsidRPr="004A0008">
        <w:rPr>
          <w:rFonts w:ascii="Arial" w:hAnsi="Arial" w:cs="Arial"/>
          <w:color w:val="000000"/>
        </w:rPr>
        <w:t xml:space="preserve">Numery nadane przez </w:t>
      </w:r>
      <w:r w:rsidRPr="004A0008">
        <w:rPr>
          <w:rFonts w:ascii="Arial" w:hAnsi="Arial" w:cs="Arial"/>
        </w:rPr>
        <w:t xml:space="preserve">Kancelarię Ogólną i Punkty Kancelaryjne służą wyłącznie do kontroli przepływu korespondencji wewnątrz UPH i nie należy ich identyfikować ze znakiem sprawy wynikającym z JRWA, którego zasady nadawania </w:t>
      </w:r>
      <w:r w:rsidRPr="004A0008">
        <w:rPr>
          <w:rFonts w:ascii="Arial" w:hAnsi="Arial" w:cs="Arial"/>
          <w:color w:val="000000"/>
        </w:rPr>
        <w:t>określa § 1</w:t>
      </w:r>
      <w:r w:rsidR="0021079B" w:rsidRPr="004A0008">
        <w:rPr>
          <w:rFonts w:ascii="Arial" w:hAnsi="Arial" w:cs="Arial"/>
          <w:color w:val="000000"/>
        </w:rPr>
        <w:t>6</w:t>
      </w:r>
      <w:r w:rsidRPr="004A0008">
        <w:rPr>
          <w:rFonts w:ascii="Arial" w:hAnsi="Arial" w:cs="Arial"/>
          <w:color w:val="000000"/>
        </w:rPr>
        <w:t xml:space="preserve"> </w:t>
      </w:r>
      <w:r w:rsidR="003D2A13" w:rsidRPr="004A0008">
        <w:rPr>
          <w:rFonts w:ascii="Arial" w:hAnsi="Arial" w:cs="Arial"/>
          <w:color w:val="000000"/>
        </w:rPr>
        <w:t>niniejszej</w:t>
      </w:r>
      <w:r w:rsidR="003D2A13" w:rsidRPr="004A0008">
        <w:rPr>
          <w:rFonts w:ascii="Arial" w:hAnsi="Arial" w:cs="Arial"/>
        </w:rPr>
        <w:t xml:space="preserve"> </w:t>
      </w:r>
      <w:r w:rsidRPr="004A0008">
        <w:rPr>
          <w:rFonts w:ascii="Arial" w:hAnsi="Arial" w:cs="Arial"/>
        </w:rPr>
        <w:t>instrukcji.</w:t>
      </w:r>
    </w:p>
    <w:p w14:paraId="1FF8A398" w14:textId="77777777" w:rsidR="00A757CC" w:rsidRPr="004A0008" w:rsidRDefault="00A757CC" w:rsidP="004A0008">
      <w:pPr>
        <w:numPr>
          <w:ilvl w:val="1"/>
          <w:numId w:val="38"/>
        </w:numPr>
        <w:suppressAutoHyphens/>
        <w:spacing w:after="0" w:line="360" w:lineRule="auto"/>
        <w:rPr>
          <w:rFonts w:ascii="Arial" w:hAnsi="Arial" w:cs="Arial"/>
        </w:rPr>
      </w:pPr>
      <w:r w:rsidRPr="004A0008">
        <w:rPr>
          <w:rFonts w:ascii="Arial" w:hAnsi="Arial" w:cs="Arial"/>
        </w:rPr>
        <w:t>Kancelaria Ogólna oraz punkty kancelaryjne otwierają przesyłki za wyjątkiem:</w:t>
      </w:r>
    </w:p>
    <w:p w14:paraId="20A8BA2A" w14:textId="77777777" w:rsidR="00A757CC" w:rsidRPr="004A0008" w:rsidRDefault="00A757CC" w:rsidP="004A0008">
      <w:pPr>
        <w:numPr>
          <w:ilvl w:val="0"/>
          <w:numId w:val="4"/>
        </w:numPr>
        <w:suppressAutoHyphens/>
        <w:spacing w:after="0" w:line="360" w:lineRule="auto"/>
        <w:ind w:left="567" w:hanging="283"/>
        <w:contextualSpacing/>
        <w:rPr>
          <w:rFonts w:ascii="Arial" w:hAnsi="Arial" w:cs="Arial"/>
          <w:color w:val="000000"/>
        </w:rPr>
      </w:pPr>
      <w:r w:rsidRPr="004A0008">
        <w:rPr>
          <w:rFonts w:ascii="Arial" w:hAnsi="Arial" w:cs="Arial"/>
          <w:color w:val="000000"/>
        </w:rPr>
        <w:t>adresowanych imiennie;</w:t>
      </w:r>
    </w:p>
    <w:p w14:paraId="03FA9CBA" w14:textId="77777777" w:rsidR="00A757CC" w:rsidRPr="004A0008" w:rsidRDefault="00A757CC" w:rsidP="004A0008">
      <w:pPr>
        <w:numPr>
          <w:ilvl w:val="0"/>
          <w:numId w:val="4"/>
        </w:numPr>
        <w:suppressAutoHyphens/>
        <w:spacing w:after="0" w:line="360" w:lineRule="auto"/>
        <w:ind w:left="567" w:hanging="283"/>
        <w:contextualSpacing/>
        <w:rPr>
          <w:rFonts w:ascii="Arial" w:hAnsi="Arial" w:cs="Arial"/>
          <w:color w:val="000000"/>
        </w:rPr>
      </w:pPr>
      <w:r w:rsidRPr="004A0008">
        <w:rPr>
          <w:rFonts w:ascii="Arial" w:hAnsi="Arial" w:cs="Arial"/>
          <w:color w:val="000000"/>
        </w:rPr>
        <w:t xml:space="preserve">z klauzulą „zastrzeżone” - dostarczane w podwójnych kopertach przekazuje się </w:t>
      </w:r>
      <w:r w:rsidRPr="004A0008">
        <w:rPr>
          <w:rFonts w:ascii="Arial" w:hAnsi="Arial" w:cs="Arial"/>
        </w:rPr>
        <w:t>bezpośrednio osobie zatrudnionej na stanowisku</w:t>
      </w:r>
      <w:r w:rsidRPr="004A0008">
        <w:rPr>
          <w:rFonts w:ascii="Arial" w:hAnsi="Arial" w:cs="Arial"/>
          <w:color w:val="000000"/>
        </w:rPr>
        <w:t xml:space="preserve"> ds. ochrony informacji niejawnych wraz z kopertą zewnętrzną oznaczoną klauzulą „zastrzeżone” lub wyższą;</w:t>
      </w:r>
    </w:p>
    <w:p w14:paraId="405B3947" w14:textId="77777777" w:rsidR="00A757CC" w:rsidRPr="004A0008" w:rsidRDefault="00A757CC" w:rsidP="004A0008">
      <w:pPr>
        <w:numPr>
          <w:ilvl w:val="0"/>
          <w:numId w:val="4"/>
        </w:numPr>
        <w:suppressAutoHyphens/>
        <w:spacing w:after="0" w:line="360" w:lineRule="auto"/>
        <w:ind w:left="567" w:hanging="283"/>
        <w:contextualSpacing/>
        <w:rPr>
          <w:rFonts w:ascii="Arial" w:hAnsi="Arial" w:cs="Arial"/>
          <w:color w:val="000000"/>
        </w:rPr>
      </w:pPr>
      <w:r w:rsidRPr="004A0008">
        <w:rPr>
          <w:rFonts w:ascii="Arial" w:hAnsi="Arial" w:cs="Arial"/>
          <w:color w:val="000000"/>
        </w:rPr>
        <w:t>ofert konkursowych i przetargowych.</w:t>
      </w:r>
    </w:p>
    <w:p w14:paraId="06B12AFE" w14:textId="77777777" w:rsidR="000E5BB8" w:rsidRPr="004A0008" w:rsidRDefault="000E5BB8" w:rsidP="004A0008">
      <w:pPr>
        <w:numPr>
          <w:ilvl w:val="1"/>
          <w:numId w:val="38"/>
        </w:numPr>
        <w:tabs>
          <w:tab w:val="left" w:pos="426"/>
        </w:tabs>
        <w:suppressAutoHyphens/>
        <w:spacing w:after="0" w:line="360" w:lineRule="auto"/>
        <w:ind w:left="426" w:hanging="426"/>
        <w:rPr>
          <w:rFonts w:ascii="Arial" w:hAnsi="Arial" w:cs="Arial"/>
          <w:color w:val="000000"/>
        </w:rPr>
      </w:pPr>
      <w:r w:rsidRPr="004A0008">
        <w:rPr>
          <w:rFonts w:ascii="Arial" w:hAnsi="Arial" w:cs="Arial"/>
          <w:color w:val="000000"/>
        </w:rPr>
        <w:t>Kancelaria Ogólna i punkty kancelaryjne zobowiązane są do sprawdzenia prawidłowości zaadresowania i stanu opakowania przesyłki. W razie stwierdzenia uszkodzenia sporządza się protokół uszkodzenia.</w:t>
      </w:r>
    </w:p>
    <w:p w14:paraId="55CB0FB7" w14:textId="77777777" w:rsidR="000E5BB8" w:rsidRPr="004A0008" w:rsidRDefault="000E5BB8" w:rsidP="004A0008">
      <w:pPr>
        <w:pStyle w:val="Akapitzlist1"/>
        <w:numPr>
          <w:ilvl w:val="1"/>
          <w:numId w:val="38"/>
        </w:numPr>
        <w:tabs>
          <w:tab w:val="left" w:pos="426"/>
        </w:tabs>
        <w:suppressAutoHyphens/>
        <w:spacing w:after="0" w:line="360" w:lineRule="auto"/>
        <w:ind w:left="426" w:hanging="426"/>
        <w:rPr>
          <w:rFonts w:ascii="Arial" w:hAnsi="Arial" w:cs="Arial"/>
          <w:color w:val="000000"/>
        </w:rPr>
      </w:pPr>
      <w:r w:rsidRPr="004A0008">
        <w:rPr>
          <w:rFonts w:ascii="Arial" w:hAnsi="Arial" w:cs="Arial"/>
          <w:color w:val="000000"/>
        </w:rPr>
        <w:t>Po otwarciu przesyłki sprawdza się czy nie zawiera ona pisma mylnie skierowanego</w:t>
      </w:r>
      <w:r w:rsidRPr="004A0008">
        <w:rPr>
          <w:rFonts w:ascii="Arial" w:hAnsi="Arial" w:cs="Arial"/>
          <w:color w:val="000000"/>
        </w:rPr>
        <w:br/>
        <w:t>oraz czy jest kompletna.</w:t>
      </w:r>
    </w:p>
    <w:p w14:paraId="6A26B738" w14:textId="77777777" w:rsidR="000E5BB8" w:rsidRPr="004A0008" w:rsidRDefault="000E5BB8" w:rsidP="004A0008">
      <w:pPr>
        <w:pStyle w:val="Akapitzlist1"/>
        <w:numPr>
          <w:ilvl w:val="1"/>
          <w:numId w:val="38"/>
        </w:numPr>
        <w:tabs>
          <w:tab w:val="left" w:pos="426"/>
        </w:tabs>
        <w:suppressAutoHyphens/>
        <w:spacing w:after="0" w:line="360" w:lineRule="auto"/>
        <w:ind w:left="426" w:hanging="426"/>
        <w:rPr>
          <w:rFonts w:ascii="Arial" w:hAnsi="Arial" w:cs="Arial"/>
        </w:rPr>
      </w:pPr>
      <w:r w:rsidRPr="004A0008">
        <w:rPr>
          <w:rFonts w:ascii="Arial" w:hAnsi="Arial" w:cs="Arial"/>
        </w:rPr>
        <w:t xml:space="preserve">Korespondencję zewnętrzną mylnie doręczoną na Uczelnię zwraca się niezwłocznie </w:t>
      </w:r>
      <w:r w:rsidRPr="004A0008">
        <w:rPr>
          <w:rFonts w:ascii="Arial" w:hAnsi="Arial" w:cs="Arial"/>
        </w:rPr>
        <w:br/>
        <w:t xml:space="preserve">do urzędu pocztowego. </w:t>
      </w:r>
    </w:p>
    <w:p w14:paraId="6A4FD414" w14:textId="77777777" w:rsidR="000E5BB8" w:rsidRPr="004A0008" w:rsidRDefault="000E5BB8" w:rsidP="004A0008">
      <w:pPr>
        <w:pStyle w:val="Akapitzlist1"/>
        <w:numPr>
          <w:ilvl w:val="1"/>
          <w:numId w:val="38"/>
        </w:numPr>
        <w:tabs>
          <w:tab w:val="left" w:pos="426"/>
        </w:tabs>
        <w:suppressAutoHyphens/>
        <w:spacing w:after="0" w:line="360" w:lineRule="auto"/>
        <w:ind w:left="426" w:hanging="426"/>
        <w:rPr>
          <w:rFonts w:ascii="Arial" w:hAnsi="Arial" w:cs="Arial"/>
        </w:rPr>
      </w:pPr>
      <w:r w:rsidRPr="004A0008">
        <w:rPr>
          <w:rFonts w:ascii="Arial" w:hAnsi="Arial" w:cs="Arial"/>
        </w:rPr>
        <w:t xml:space="preserve">Korespondencję wewnętrzną mylnie zaadresowaną przekazuje się niezwłocznie </w:t>
      </w:r>
      <w:r w:rsidRPr="004A0008">
        <w:rPr>
          <w:rFonts w:ascii="Arial" w:hAnsi="Arial" w:cs="Arial"/>
        </w:rPr>
        <w:br/>
        <w:t xml:space="preserve">do właściwego nadawcy. </w:t>
      </w:r>
    </w:p>
    <w:p w14:paraId="13880352" w14:textId="77777777" w:rsidR="000E5BB8" w:rsidRPr="004A0008" w:rsidRDefault="000E5BB8" w:rsidP="004A0008">
      <w:pPr>
        <w:pStyle w:val="Akapitzlist1"/>
        <w:numPr>
          <w:ilvl w:val="1"/>
          <w:numId w:val="38"/>
        </w:numPr>
        <w:tabs>
          <w:tab w:val="left" w:pos="142"/>
          <w:tab w:val="left" w:pos="426"/>
        </w:tabs>
        <w:suppressAutoHyphens/>
        <w:spacing w:after="0" w:line="360" w:lineRule="auto"/>
        <w:rPr>
          <w:rFonts w:ascii="Arial" w:hAnsi="Arial" w:cs="Arial"/>
          <w:color w:val="000000"/>
        </w:rPr>
      </w:pPr>
      <w:r w:rsidRPr="004A0008">
        <w:rPr>
          <w:rFonts w:ascii="Arial" w:hAnsi="Arial" w:cs="Arial"/>
          <w:color w:val="000000"/>
        </w:rPr>
        <w:t>Koperty ze znaczkiem i stemplem pocztowym dołącza się do wszystkich przesyłek.</w:t>
      </w:r>
    </w:p>
    <w:p w14:paraId="7377492E" w14:textId="77777777" w:rsidR="00F21B55" w:rsidRDefault="000E5BB8" w:rsidP="004A0008">
      <w:pPr>
        <w:numPr>
          <w:ilvl w:val="1"/>
          <w:numId w:val="38"/>
        </w:numPr>
        <w:tabs>
          <w:tab w:val="left" w:pos="426"/>
        </w:tabs>
        <w:suppressAutoHyphens/>
        <w:spacing w:after="0" w:line="360" w:lineRule="auto"/>
        <w:ind w:left="426" w:hanging="426"/>
        <w:rPr>
          <w:rFonts w:ascii="Arial" w:hAnsi="Arial" w:cs="Arial"/>
          <w:color w:val="000000"/>
        </w:rPr>
      </w:pPr>
      <w:r w:rsidRPr="004A0008">
        <w:rPr>
          <w:rFonts w:ascii="Arial" w:hAnsi="Arial" w:cs="Arial"/>
          <w:color w:val="000000"/>
        </w:rPr>
        <w:t>Każde wpływające z zewnątrz pismo powinno zawierać tylko jedną pieczęć z datą wpływu umieszczoną na pierwszej stronie. W przypadku pism przekazywanych bez otwierania, pieczęć wpływu umieszcza się na kopercie. Pieczęci wpływu nie umieszcza się na przesyłkach niewymagających merytorycznego załatwienia (prospekty, czasopisma, zaproszenia, reklamy, karty pocztowe, itp.) oraz na dokumentach osobistych.</w:t>
      </w:r>
    </w:p>
    <w:p w14:paraId="6FDA6C89" w14:textId="08EFD2D1" w:rsidR="00326589" w:rsidRPr="004A0008" w:rsidRDefault="00326589" w:rsidP="004A0008">
      <w:pPr>
        <w:suppressAutoHyphens/>
        <w:spacing w:after="0" w:line="360" w:lineRule="auto"/>
        <w:rPr>
          <w:rFonts w:ascii="Arial" w:hAnsi="Arial" w:cs="Arial"/>
          <w:b/>
        </w:rPr>
      </w:pPr>
      <w:r w:rsidRPr="004A0008">
        <w:rPr>
          <w:rFonts w:ascii="Arial" w:hAnsi="Arial" w:cs="Arial"/>
          <w:b/>
        </w:rPr>
        <w:t xml:space="preserve">§ </w:t>
      </w:r>
      <w:r w:rsidR="00A757CC" w:rsidRPr="004A0008">
        <w:rPr>
          <w:rFonts w:ascii="Arial" w:hAnsi="Arial" w:cs="Arial"/>
          <w:b/>
        </w:rPr>
        <w:t>7</w:t>
      </w:r>
      <w:r w:rsidR="00F53C3B" w:rsidRPr="004A0008">
        <w:rPr>
          <w:rFonts w:ascii="Arial" w:hAnsi="Arial" w:cs="Arial"/>
          <w:b/>
        </w:rPr>
        <w:t xml:space="preserve"> </w:t>
      </w:r>
    </w:p>
    <w:p w14:paraId="2982BCEE" w14:textId="77777777" w:rsidR="00326589" w:rsidRPr="004A0008" w:rsidRDefault="00A757CC" w:rsidP="004A0008">
      <w:pPr>
        <w:numPr>
          <w:ilvl w:val="0"/>
          <w:numId w:val="40"/>
        </w:numPr>
        <w:suppressAutoHyphens/>
        <w:spacing w:after="0" w:line="360" w:lineRule="auto"/>
        <w:rPr>
          <w:rFonts w:ascii="Arial" w:hAnsi="Arial" w:cs="Arial"/>
        </w:rPr>
      </w:pPr>
      <w:r w:rsidRPr="004A0008">
        <w:rPr>
          <w:rFonts w:ascii="Arial" w:hAnsi="Arial" w:cs="Arial"/>
        </w:rPr>
        <w:lastRenderedPageBreak/>
        <w:t>Kancelaria Ogólna i p</w:t>
      </w:r>
      <w:r w:rsidR="00326589" w:rsidRPr="004A0008">
        <w:rPr>
          <w:rFonts w:ascii="Arial" w:hAnsi="Arial" w:cs="Arial"/>
        </w:rPr>
        <w:t>unkt</w:t>
      </w:r>
      <w:r w:rsidRPr="004A0008">
        <w:rPr>
          <w:rFonts w:ascii="Arial" w:hAnsi="Arial" w:cs="Arial"/>
        </w:rPr>
        <w:t>y</w:t>
      </w:r>
      <w:r w:rsidR="00326589" w:rsidRPr="004A0008">
        <w:rPr>
          <w:rFonts w:ascii="Arial" w:hAnsi="Arial" w:cs="Arial"/>
        </w:rPr>
        <w:t xml:space="preserve"> kancelaryjn</w:t>
      </w:r>
      <w:r w:rsidRPr="004A0008">
        <w:rPr>
          <w:rFonts w:ascii="Arial" w:hAnsi="Arial" w:cs="Arial"/>
        </w:rPr>
        <w:t>e</w:t>
      </w:r>
      <w:r w:rsidR="00326589" w:rsidRPr="004A0008">
        <w:rPr>
          <w:rFonts w:ascii="Arial" w:hAnsi="Arial" w:cs="Arial"/>
        </w:rPr>
        <w:t xml:space="preserve"> dokonuj</w:t>
      </w:r>
      <w:r w:rsidRPr="004A0008">
        <w:rPr>
          <w:rFonts w:ascii="Arial" w:hAnsi="Arial" w:cs="Arial"/>
        </w:rPr>
        <w:t>ą</w:t>
      </w:r>
      <w:r w:rsidR="00326589" w:rsidRPr="004A0008">
        <w:rPr>
          <w:rFonts w:ascii="Arial" w:hAnsi="Arial" w:cs="Arial"/>
        </w:rPr>
        <w:t xml:space="preserve"> wstępnej selekcji korespondencji otrzymanej drogą elektroniczną, która ma na celu oddzielenie korespondencji służbowej </w:t>
      </w:r>
      <w:r w:rsidR="005F0708" w:rsidRPr="004A0008">
        <w:rPr>
          <w:rFonts w:ascii="Arial" w:hAnsi="Arial" w:cs="Arial"/>
        </w:rPr>
        <w:t xml:space="preserve">od </w:t>
      </w:r>
      <w:r w:rsidR="00326589" w:rsidRPr="004A0008">
        <w:rPr>
          <w:rFonts w:ascii="Arial" w:hAnsi="Arial" w:cs="Arial"/>
        </w:rPr>
        <w:t>spamu.</w:t>
      </w:r>
    </w:p>
    <w:p w14:paraId="1796C55D" w14:textId="77777777" w:rsidR="00326589" w:rsidRPr="004A0008" w:rsidRDefault="00326589" w:rsidP="004A0008">
      <w:pPr>
        <w:numPr>
          <w:ilvl w:val="0"/>
          <w:numId w:val="40"/>
        </w:numPr>
        <w:suppressAutoHyphens/>
        <w:spacing w:after="0" w:line="360" w:lineRule="auto"/>
        <w:rPr>
          <w:rFonts w:ascii="Arial" w:hAnsi="Arial" w:cs="Arial"/>
        </w:rPr>
      </w:pPr>
      <w:r w:rsidRPr="004A0008">
        <w:rPr>
          <w:rFonts w:ascii="Arial" w:hAnsi="Arial" w:cs="Arial"/>
        </w:rPr>
        <w:t xml:space="preserve">Korespondencja otrzymana pocztą elektroniczną przekazywana jest drogą elektroniczną do jednostek organizacyjnych i pracowników. Dzieli się ją na: </w:t>
      </w:r>
    </w:p>
    <w:p w14:paraId="0E1E3E88" w14:textId="77777777" w:rsidR="00326589" w:rsidRPr="004A0008" w:rsidRDefault="00326589" w:rsidP="004A0008">
      <w:pPr>
        <w:numPr>
          <w:ilvl w:val="0"/>
          <w:numId w:val="49"/>
        </w:numPr>
        <w:tabs>
          <w:tab w:val="clear" w:pos="851"/>
          <w:tab w:val="num" w:pos="709"/>
        </w:tabs>
        <w:suppressAutoHyphens/>
        <w:spacing w:after="0" w:line="360" w:lineRule="auto"/>
        <w:ind w:left="709" w:hanging="283"/>
        <w:rPr>
          <w:rFonts w:ascii="Arial" w:hAnsi="Arial" w:cs="Arial"/>
        </w:rPr>
      </w:pPr>
      <w:r w:rsidRPr="004A0008">
        <w:rPr>
          <w:rFonts w:ascii="Arial" w:hAnsi="Arial" w:cs="Arial"/>
        </w:rPr>
        <w:t>korespondencję mającą istotne znaczenie dla odzwierciedlenia przebiegu załatwiania i rozstrzygania spraw, którą rejestruje się, drukuje, nanosi i wypełnia pieczęć wpływu na pierwszej stronie wydruku;</w:t>
      </w:r>
    </w:p>
    <w:p w14:paraId="39518E4B" w14:textId="77777777" w:rsidR="00326589" w:rsidRPr="004A0008" w:rsidRDefault="00326589" w:rsidP="004A0008">
      <w:pPr>
        <w:numPr>
          <w:ilvl w:val="0"/>
          <w:numId w:val="49"/>
        </w:numPr>
        <w:tabs>
          <w:tab w:val="clear" w:pos="851"/>
          <w:tab w:val="num" w:pos="709"/>
        </w:tabs>
        <w:suppressAutoHyphens/>
        <w:spacing w:after="0" w:line="360" w:lineRule="auto"/>
        <w:ind w:left="709" w:hanging="283"/>
        <w:rPr>
          <w:rFonts w:ascii="Arial" w:hAnsi="Arial" w:cs="Arial"/>
        </w:rPr>
      </w:pPr>
      <w:r w:rsidRPr="004A0008">
        <w:rPr>
          <w:rFonts w:ascii="Arial" w:hAnsi="Arial" w:cs="Arial"/>
        </w:rPr>
        <w:t>mającą robocze znaczenie dla spraw załatwianych i rozstrzyganych, którą drukuje się i włącza bez rejestracji i dekretacji bezpośrednio do akt sprawy;</w:t>
      </w:r>
    </w:p>
    <w:p w14:paraId="08CCB781" w14:textId="77777777" w:rsidR="00326589" w:rsidRPr="004A0008" w:rsidRDefault="00326589" w:rsidP="004A0008">
      <w:pPr>
        <w:numPr>
          <w:ilvl w:val="0"/>
          <w:numId w:val="49"/>
        </w:numPr>
        <w:tabs>
          <w:tab w:val="clear" w:pos="851"/>
          <w:tab w:val="num" w:pos="709"/>
        </w:tabs>
        <w:suppressAutoHyphens/>
        <w:spacing w:after="0" w:line="360" w:lineRule="auto"/>
        <w:ind w:left="709" w:hanging="283"/>
        <w:rPr>
          <w:rFonts w:ascii="Arial" w:hAnsi="Arial" w:cs="Arial"/>
        </w:rPr>
      </w:pPr>
      <w:r w:rsidRPr="004A0008">
        <w:rPr>
          <w:rFonts w:ascii="Arial" w:hAnsi="Arial" w:cs="Arial"/>
          <w:color w:val="000000"/>
        </w:rPr>
        <w:t>w przypadku korespondencji dotyczącej sprawy już wszczętej - dołącza się do wcześniejszej koresponden</w:t>
      </w:r>
      <w:r w:rsidR="005F0708" w:rsidRPr="004A0008">
        <w:rPr>
          <w:rFonts w:ascii="Arial" w:hAnsi="Arial" w:cs="Arial"/>
          <w:color w:val="000000"/>
        </w:rPr>
        <w:t>cji i nadaje to same oznaczenie;</w:t>
      </w:r>
      <w:r w:rsidRPr="004A0008">
        <w:rPr>
          <w:rFonts w:ascii="Arial" w:hAnsi="Arial" w:cs="Arial"/>
          <w:color w:val="000000"/>
        </w:rPr>
        <w:t xml:space="preserve"> </w:t>
      </w:r>
    </w:p>
    <w:p w14:paraId="30A884B0" w14:textId="77777777" w:rsidR="00A757CC" w:rsidRPr="004A0008" w:rsidRDefault="00A757CC" w:rsidP="004A0008">
      <w:pPr>
        <w:numPr>
          <w:ilvl w:val="0"/>
          <w:numId w:val="49"/>
        </w:numPr>
        <w:suppressAutoHyphens/>
        <w:spacing w:after="0" w:line="360" w:lineRule="auto"/>
        <w:ind w:left="567" w:hanging="141"/>
        <w:rPr>
          <w:rFonts w:ascii="Arial" w:hAnsi="Arial" w:cs="Arial"/>
        </w:rPr>
      </w:pPr>
      <w:r w:rsidRPr="004A0008">
        <w:rPr>
          <w:rFonts w:ascii="Arial" w:hAnsi="Arial" w:cs="Arial"/>
        </w:rPr>
        <w:t>pozostałą, której nie rejestruje się i nie włącza do akt sprawy.</w:t>
      </w:r>
    </w:p>
    <w:p w14:paraId="14259AE6" w14:textId="77777777" w:rsidR="00F21B55" w:rsidRDefault="00326589" w:rsidP="004A0008">
      <w:pPr>
        <w:pStyle w:val="Akapitzlist1"/>
        <w:numPr>
          <w:ilvl w:val="0"/>
          <w:numId w:val="40"/>
        </w:numPr>
        <w:suppressAutoHyphens/>
        <w:spacing w:after="0" w:line="360" w:lineRule="auto"/>
        <w:rPr>
          <w:rFonts w:ascii="Arial" w:hAnsi="Arial" w:cs="Arial"/>
          <w:color w:val="000000"/>
        </w:rPr>
      </w:pPr>
      <w:r w:rsidRPr="004A0008">
        <w:rPr>
          <w:rFonts w:ascii="Arial" w:hAnsi="Arial" w:cs="Arial"/>
          <w:color w:val="000000"/>
        </w:rPr>
        <w:t>Przesyłki przekazane na informatycznym nośniku danych stanowiące załącznik do pisma przekazanego w postaci papierowej, rejestruje się odnotowując w rejestrze przesyłek wpływających informację o załączniku zapisanym na informatycznym nośniku.</w:t>
      </w:r>
    </w:p>
    <w:p w14:paraId="002667F4" w14:textId="423F5ED3" w:rsidR="00687002" w:rsidRPr="004A0008" w:rsidRDefault="00687002" w:rsidP="004A0008">
      <w:pPr>
        <w:suppressAutoHyphens/>
        <w:spacing w:after="0" w:line="360" w:lineRule="auto"/>
        <w:rPr>
          <w:rFonts w:ascii="Arial" w:hAnsi="Arial" w:cs="Arial"/>
          <w:b/>
          <w:color w:val="000000"/>
        </w:rPr>
      </w:pPr>
      <w:r w:rsidRPr="004A0008">
        <w:rPr>
          <w:rFonts w:ascii="Arial" w:hAnsi="Arial" w:cs="Arial"/>
          <w:b/>
          <w:color w:val="000000"/>
        </w:rPr>
        <w:t xml:space="preserve">§ </w:t>
      </w:r>
      <w:r w:rsidR="008B312E" w:rsidRPr="004A0008">
        <w:rPr>
          <w:rFonts w:ascii="Arial" w:hAnsi="Arial" w:cs="Arial"/>
          <w:b/>
          <w:color w:val="000000"/>
        </w:rPr>
        <w:t>8</w:t>
      </w:r>
    </w:p>
    <w:p w14:paraId="5C6EAE5E" w14:textId="77777777" w:rsidR="00DC48CA" w:rsidRPr="004A0008" w:rsidRDefault="00F62CC9" w:rsidP="004A0008">
      <w:pPr>
        <w:numPr>
          <w:ilvl w:val="1"/>
          <w:numId w:val="51"/>
        </w:numPr>
        <w:suppressAutoHyphens/>
        <w:spacing w:after="0" w:line="360" w:lineRule="auto"/>
        <w:rPr>
          <w:rFonts w:ascii="Arial" w:hAnsi="Arial" w:cs="Arial"/>
          <w:b/>
        </w:rPr>
      </w:pPr>
      <w:r w:rsidRPr="004A0008">
        <w:rPr>
          <w:rFonts w:ascii="Arial" w:hAnsi="Arial" w:cs="Arial"/>
        </w:rPr>
        <w:t xml:space="preserve">Przesyłki wielkogabarytowe adresowane do </w:t>
      </w:r>
      <w:r w:rsidR="00DC48CA" w:rsidRPr="004A0008">
        <w:rPr>
          <w:rFonts w:ascii="Arial" w:hAnsi="Arial" w:cs="Arial"/>
        </w:rPr>
        <w:t>poszczególn</w:t>
      </w:r>
      <w:r w:rsidRPr="004A0008">
        <w:rPr>
          <w:rFonts w:ascii="Arial" w:hAnsi="Arial" w:cs="Arial"/>
        </w:rPr>
        <w:t>ych</w:t>
      </w:r>
      <w:r w:rsidR="00DC48CA" w:rsidRPr="004A0008">
        <w:rPr>
          <w:rFonts w:ascii="Arial" w:hAnsi="Arial" w:cs="Arial"/>
        </w:rPr>
        <w:t xml:space="preserve"> jednost</w:t>
      </w:r>
      <w:r w:rsidRPr="004A0008">
        <w:rPr>
          <w:rFonts w:ascii="Arial" w:hAnsi="Arial" w:cs="Arial"/>
        </w:rPr>
        <w:t>e</w:t>
      </w:r>
      <w:r w:rsidR="00DC48CA" w:rsidRPr="004A0008">
        <w:rPr>
          <w:rFonts w:ascii="Arial" w:hAnsi="Arial" w:cs="Arial"/>
        </w:rPr>
        <w:t xml:space="preserve">k </w:t>
      </w:r>
      <w:r w:rsidRPr="004A0008">
        <w:rPr>
          <w:rFonts w:ascii="Arial" w:hAnsi="Arial" w:cs="Arial"/>
        </w:rPr>
        <w:t>organizacyjnych</w:t>
      </w:r>
      <w:r w:rsidR="00DC48CA" w:rsidRPr="004A0008">
        <w:rPr>
          <w:rFonts w:ascii="Arial" w:hAnsi="Arial" w:cs="Arial"/>
        </w:rPr>
        <w:t xml:space="preserve"> </w:t>
      </w:r>
      <w:r w:rsidR="002966FA" w:rsidRPr="004A0008">
        <w:rPr>
          <w:rFonts w:ascii="Arial" w:hAnsi="Arial" w:cs="Arial"/>
        </w:rPr>
        <w:t xml:space="preserve">UPH </w:t>
      </w:r>
      <w:r w:rsidR="00DC48CA" w:rsidRPr="004A0008">
        <w:rPr>
          <w:rFonts w:ascii="Arial" w:hAnsi="Arial" w:cs="Arial"/>
        </w:rPr>
        <w:t xml:space="preserve">dostarczane są </w:t>
      </w:r>
      <w:r w:rsidR="00F122FD" w:rsidRPr="004A0008">
        <w:rPr>
          <w:rFonts w:ascii="Arial" w:hAnsi="Arial" w:cs="Arial"/>
        </w:rPr>
        <w:t>bezpośrednio do tych jednostek.</w:t>
      </w:r>
    </w:p>
    <w:p w14:paraId="1D2424DE" w14:textId="77777777" w:rsidR="00FD5FCC" w:rsidRPr="004A0008" w:rsidRDefault="00FD5FCC" w:rsidP="004A0008">
      <w:pPr>
        <w:numPr>
          <w:ilvl w:val="1"/>
          <w:numId w:val="51"/>
        </w:numPr>
        <w:suppressAutoHyphens/>
        <w:spacing w:after="0" w:line="360" w:lineRule="auto"/>
        <w:rPr>
          <w:rFonts w:ascii="Arial" w:hAnsi="Arial" w:cs="Arial"/>
          <w:b/>
        </w:rPr>
      </w:pPr>
      <w:r w:rsidRPr="004A0008">
        <w:rPr>
          <w:rFonts w:ascii="Arial" w:hAnsi="Arial" w:cs="Arial"/>
        </w:rPr>
        <w:t>Przesyłki adresowane do Wydawnictwa Naukowego UPH i Biblioteki Głównej dostarczane są bezpośrednio do adresatów.</w:t>
      </w:r>
    </w:p>
    <w:p w14:paraId="0EA71CE9" w14:textId="77777777" w:rsidR="00855F03" w:rsidRPr="004A0008" w:rsidRDefault="00855F03" w:rsidP="004A0008">
      <w:pPr>
        <w:numPr>
          <w:ilvl w:val="1"/>
          <w:numId w:val="51"/>
        </w:numPr>
        <w:suppressAutoHyphens/>
        <w:spacing w:after="0" w:line="360" w:lineRule="auto"/>
        <w:rPr>
          <w:rFonts w:ascii="Arial" w:hAnsi="Arial" w:cs="Arial"/>
          <w:b/>
        </w:rPr>
      </w:pPr>
      <w:r w:rsidRPr="004A0008">
        <w:rPr>
          <w:rFonts w:ascii="Arial" w:hAnsi="Arial" w:cs="Arial"/>
        </w:rPr>
        <w:t>Wszystkie przesyłki za pobraniem dostarczane są bezpośrednio do adresatów.</w:t>
      </w:r>
    </w:p>
    <w:p w14:paraId="3C0CDC54" w14:textId="77777777" w:rsidR="00FD5FCC" w:rsidRPr="004A0008" w:rsidRDefault="004A44AC" w:rsidP="004A0008">
      <w:pPr>
        <w:numPr>
          <w:ilvl w:val="1"/>
          <w:numId w:val="51"/>
        </w:numPr>
        <w:suppressAutoHyphens/>
        <w:spacing w:after="0" w:line="360" w:lineRule="auto"/>
        <w:rPr>
          <w:rFonts w:ascii="Arial" w:hAnsi="Arial" w:cs="Arial"/>
        </w:rPr>
      </w:pPr>
      <w:r w:rsidRPr="004A0008">
        <w:rPr>
          <w:rFonts w:ascii="Arial" w:hAnsi="Arial" w:cs="Arial"/>
        </w:rPr>
        <w:t>Podania składane osobiście przyjmują właściwe jednostki organizacyjne Uczelni.</w:t>
      </w:r>
    </w:p>
    <w:p w14:paraId="546D5982" w14:textId="77777777" w:rsidR="00B44749" w:rsidRPr="004A0008" w:rsidRDefault="00B44749" w:rsidP="004A0008">
      <w:pPr>
        <w:numPr>
          <w:ilvl w:val="1"/>
          <w:numId w:val="51"/>
        </w:numPr>
        <w:suppressAutoHyphens/>
        <w:spacing w:after="0" w:line="360" w:lineRule="auto"/>
        <w:rPr>
          <w:rFonts w:ascii="Arial" w:hAnsi="Arial" w:cs="Arial"/>
        </w:rPr>
      </w:pPr>
      <w:r w:rsidRPr="004A0008">
        <w:rPr>
          <w:rFonts w:ascii="Arial" w:hAnsi="Arial" w:cs="Arial"/>
        </w:rPr>
        <w:t>Obieg dokumentów w tym samym budynku odbywa się bez pośrednictwa punktu kancelaryjnego lub Kancelarii Ogólnej.</w:t>
      </w:r>
    </w:p>
    <w:p w14:paraId="762F290C" w14:textId="77777777" w:rsidR="00F21B55" w:rsidRDefault="00B44749" w:rsidP="004A0008">
      <w:pPr>
        <w:numPr>
          <w:ilvl w:val="1"/>
          <w:numId w:val="51"/>
        </w:numPr>
        <w:suppressAutoHyphens/>
        <w:spacing w:after="0" w:line="360" w:lineRule="auto"/>
        <w:rPr>
          <w:rFonts w:ascii="Arial" w:hAnsi="Arial" w:cs="Arial"/>
          <w:color w:val="000000"/>
        </w:rPr>
      </w:pPr>
      <w:r w:rsidRPr="004A0008">
        <w:rPr>
          <w:rFonts w:ascii="Arial" w:hAnsi="Arial" w:cs="Arial"/>
          <w:color w:val="000000"/>
        </w:rPr>
        <w:t xml:space="preserve">Przesyłki wymagające natychmiastowego doręczenia, jednostki organizacyjne UPH mogą przekazywać </w:t>
      </w:r>
      <w:r w:rsidRPr="004A0008">
        <w:rPr>
          <w:rFonts w:ascii="Arial" w:hAnsi="Arial" w:cs="Arial"/>
        </w:rPr>
        <w:t>bezpośrednio do danej jednostki za pokwitowaniem odbioru przez adresata przesyłki.</w:t>
      </w:r>
    </w:p>
    <w:p w14:paraId="522439AD" w14:textId="01B41FA8" w:rsidR="00DE32E6" w:rsidRPr="004A0008" w:rsidRDefault="00DE32E6" w:rsidP="004A0008">
      <w:pPr>
        <w:suppressAutoHyphens/>
        <w:spacing w:after="0" w:line="360" w:lineRule="auto"/>
        <w:rPr>
          <w:rFonts w:ascii="Arial" w:hAnsi="Arial" w:cs="Arial"/>
          <w:b/>
          <w:color w:val="000000"/>
        </w:rPr>
      </w:pPr>
      <w:r w:rsidRPr="004A0008">
        <w:rPr>
          <w:rFonts w:ascii="Arial" w:hAnsi="Arial" w:cs="Arial"/>
          <w:b/>
          <w:color w:val="000000"/>
        </w:rPr>
        <w:t>§ 9</w:t>
      </w:r>
    </w:p>
    <w:p w14:paraId="52C570F9" w14:textId="77777777" w:rsidR="00DE32E6" w:rsidRPr="004A0008" w:rsidRDefault="00DE32E6" w:rsidP="004A0008">
      <w:pPr>
        <w:pStyle w:val="Akapitzlist1"/>
        <w:numPr>
          <w:ilvl w:val="0"/>
          <w:numId w:val="29"/>
        </w:numPr>
        <w:suppressAutoHyphens/>
        <w:spacing w:after="0" w:line="360" w:lineRule="auto"/>
        <w:ind w:left="284" w:hanging="284"/>
        <w:rPr>
          <w:rFonts w:ascii="Arial" w:hAnsi="Arial" w:cs="Arial"/>
          <w:color w:val="000000"/>
        </w:rPr>
      </w:pPr>
      <w:r w:rsidRPr="004A0008">
        <w:rPr>
          <w:rFonts w:ascii="Arial" w:hAnsi="Arial" w:cs="Arial"/>
          <w:color w:val="000000"/>
        </w:rPr>
        <w:t>Do Rektora przekazywane są przesyłki:</w:t>
      </w:r>
    </w:p>
    <w:p w14:paraId="7B8BD31A" w14:textId="77777777" w:rsidR="00DE32E6" w:rsidRPr="004A0008" w:rsidRDefault="00DE32E6" w:rsidP="004A0008">
      <w:pPr>
        <w:pStyle w:val="Akapitzlist1"/>
        <w:numPr>
          <w:ilvl w:val="0"/>
          <w:numId w:val="30"/>
        </w:numPr>
        <w:suppressAutoHyphens/>
        <w:spacing w:after="0" w:line="360" w:lineRule="auto"/>
        <w:ind w:left="284" w:firstLine="0"/>
        <w:rPr>
          <w:rFonts w:ascii="Arial" w:hAnsi="Arial" w:cs="Arial"/>
        </w:rPr>
      </w:pPr>
      <w:r w:rsidRPr="004A0008">
        <w:rPr>
          <w:rFonts w:ascii="Arial" w:hAnsi="Arial" w:cs="Arial"/>
        </w:rPr>
        <w:t>adresowane do Rektora;</w:t>
      </w:r>
    </w:p>
    <w:p w14:paraId="3E2E73B2" w14:textId="77777777" w:rsidR="00DE32E6" w:rsidRPr="004A0008" w:rsidRDefault="00DE32E6" w:rsidP="004A0008">
      <w:pPr>
        <w:pStyle w:val="Akapitzlist1"/>
        <w:numPr>
          <w:ilvl w:val="0"/>
          <w:numId w:val="30"/>
        </w:numPr>
        <w:suppressAutoHyphens/>
        <w:spacing w:after="0" w:line="360" w:lineRule="auto"/>
        <w:ind w:left="709" w:hanging="425"/>
        <w:rPr>
          <w:rFonts w:ascii="Arial" w:hAnsi="Arial" w:cs="Arial"/>
        </w:rPr>
      </w:pPr>
      <w:r w:rsidRPr="004A0008">
        <w:rPr>
          <w:rFonts w:ascii="Arial" w:hAnsi="Arial" w:cs="Arial"/>
        </w:rPr>
        <w:t>dotyczące spraw o charakterze reprezentacyjnym;</w:t>
      </w:r>
    </w:p>
    <w:p w14:paraId="17195932" w14:textId="77777777" w:rsidR="00DE32E6" w:rsidRPr="004A0008" w:rsidRDefault="0080757F" w:rsidP="004A0008">
      <w:pPr>
        <w:pStyle w:val="Akapitzlist1"/>
        <w:numPr>
          <w:ilvl w:val="0"/>
          <w:numId w:val="30"/>
        </w:numPr>
        <w:suppressAutoHyphens/>
        <w:spacing w:after="0" w:line="360" w:lineRule="auto"/>
        <w:ind w:left="284" w:firstLine="0"/>
        <w:rPr>
          <w:rFonts w:ascii="Arial" w:hAnsi="Arial" w:cs="Arial"/>
        </w:rPr>
      </w:pPr>
      <w:r w:rsidRPr="004A0008">
        <w:rPr>
          <w:rFonts w:ascii="Arial" w:hAnsi="Arial" w:cs="Arial"/>
        </w:rPr>
        <w:t xml:space="preserve">od </w:t>
      </w:r>
      <w:r w:rsidR="00DE32E6" w:rsidRPr="004A0008">
        <w:rPr>
          <w:rFonts w:ascii="Arial" w:hAnsi="Arial" w:cs="Arial"/>
        </w:rPr>
        <w:t>organów administracji rządowej;</w:t>
      </w:r>
    </w:p>
    <w:p w14:paraId="427F8B5C" w14:textId="77777777" w:rsidR="00DE32E6" w:rsidRPr="004A0008" w:rsidRDefault="0080757F" w:rsidP="004A0008">
      <w:pPr>
        <w:pStyle w:val="Akapitzlist1"/>
        <w:numPr>
          <w:ilvl w:val="0"/>
          <w:numId w:val="30"/>
        </w:numPr>
        <w:suppressAutoHyphens/>
        <w:spacing w:after="0" w:line="360" w:lineRule="auto"/>
        <w:ind w:left="709" w:hanging="425"/>
        <w:rPr>
          <w:rFonts w:ascii="Arial" w:hAnsi="Arial" w:cs="Arial"/>
        </w:rPr>
      </w:pPr>
      <w:r w:rsidRPr="004A0008">
        <w:rPr>
          <w:rFonts w:ascii="Arial" w:hAnsi="Arial" w:cs="Arial"/>
        </w:rPr>
        <w:t xml:space="preserve">od </w:t>
      </w:r>
      <w:r w:rsidR="00DE32E6" w:rsidRPr="004A0008">
        <w:rPr>
          <w:rFonts w:ascii="Arial" w:hAnsi="Arial" w:cs="Arial"/>
        </w:rPr>
        <w:t>organów jednostek samorządu terytorialnego</w:t>
      </w:r>
      <w:r w:rsidRPr="004A0008">
        <w:rPr>
          <w:rFonts w:ascii="Arial" w:hAnsi="Arial" w:cs="Arial"/>
        </w:rPr>
        <w:t xml:space="preserve"> i innych organów administracji państwowej</w:t>
      </w:r>
      <w:r w:rsidR="00DE32E6" w:rsidRPr="004A0008">
        <w:rPr>
          <w:rFonts w:ascii="Arial" w:hAnsi="Arial" w:cs="Arial"/>
        </w:rPr>
        <w:t>;</w:t>
      </w:r>
    </w:p>
    <w:p w14:paraId="32122B1B" w14:textId="77777777" w:rsidR="00DE32E6" w:rsidRPr="004A0008" w:rsidRDefault="0080757F" w:rsidP="004A0008">
      <w:pPr>
        <w:pStyle w:val="Akapitzlist1"/>
        <w:numPr>
          <w:ilvl w:val="0"/>
          <w:numId w:val="30"/>
        </w:numPr>
        <w:suppressAutoHyphens/>
        <w:spacing w:after="0" w:line="360" w:lineRule="auto"/>
        <w:ind w:left="284" w:firstLine="0"/>
        <w:rPr>
          <w:rFonts w:ascii="Arial" w:hAnsi="Arial" w:cs="Arial"/>
        </w:rPr>
      </w:pPr>
      <w:r w:rsidRPr="004A0008">
        <w:rPr>
          <w:rFonts w:ascii="Arial" w:hAnsi="Arial" w:cs="Arial"/>
        </w:rPr>
        <w:t xml:space="preserve">stanowiące </w:t>
      </w:r>
      <w:r w:rsidR="00DE32E6" w:rsidRPr="004A0008">
        <w:rPr>
          <w:rFonts w:ascii="Arial" w:hAnsi="Arial" w:cs="Arial"/>
        </w:rPr>
        <w:t>skargi i wnioski dotyczące działalności UPH;</w:t>
      </w:r>
    </w:p>
    <w:p w14:paraId="7E0C66BF" w14:textId="77777777" w:rsidR="00DE32E6" w:rsidRPr="004A0008" w:rsidRDefault="0080757F" w:rsidP="004A0008">
      <w:pPr>
        <w:pStyle w:val="Akapitzlist1"/>
        <w:numPr>
          <w:ilvl w:val="0"/>
          <w:numId w:val="30"/>
        </w:numPr>
        <w:suppressAutoHyphens/>
        <w:spacing w:after="0" w:line="360" w:lineRule="auto"/>
        <w:ind w:left="709" w:hanging="425"/>
        <w:rPr>
          <w:rFonts w:ascii="Arial" w:hAnsi="Arial" w:cs="Arial"/>
        </w:rPr>
      </w:pPr>
      <w:r w:rsidRPr="004A0008">
        <w:rPr>
          <w:rFonts w:ascii="Arial" w:hAnsi="Arial" w:cs="Arial"/>
        </w:rPr>
        <w:t xml:space="preserve">będące protokołami </w:t>
      </w:r>
      <w:r w:rsidR="00DE32E6" w:rsidRPr="004A0008">
        <w:rPr>
          <w:rFonts w:ascii="Arial" w:hAnsi="Arial" w:cs="Arial"/>
        </w:rPr>
        <w:t>z kontroli i zarządzenia pokontrolne;</w:t>
      </w:r>
    </w:p>
    <w:p w14:paraId="3CCEB994" w14:textId="77777777" w:rsidR="00DE32E6" w:rsidRPr="004A0008" w:rsidRDefault="00DE32E6" w:rsidP="004A0008">
      <w:pPr>
        <w:pStyle w:val="Akapitzlist1"/>
        <w:numPr>
          <w:ilvl w:val="0"/>
          <w:numId w:val="30"/>
        </w:numPr>
        <w:suppressAutoHyphens/>
        <w:spacing w:after="0" w:line="360" w:lineRule="auto"/>
        <w:ind w:left="284" w:firstLine="0"/>
        <w:rPr>
          <w:rFonts w:ascii="Arial" w:hAnsi="Arial" w:cs="Arial"/>
          <w:color w:val="000000"/>
        </w:rPr>
      </w:pPr>
      <w:r w:rsidRPr="004A0008">
        <w:rPr>
          <w:rFonts w:ascii="Arial" w:hAnsi="Arial" w:cs="Arial"/>
        </w:rPr>
        <w:t>dotyczące spraw osobowych pracowników UPH</w:t>
      </w:r>
      <w:r w:rsidRPr="004A0008">
        <w:rPr>
          <w:rFonts w:ascii="Arial" w:hAnsi="Arial" w:cs="Arial"/>
          <w:color w:val="000000"/>
        </w:rPr>
        <w:t>.</w:t>
      </w:r>
    </w:p>
    <w:p w14:paraId="61B236E9" w14:textId="77777777" w:rsidR="00DE32E6" w:rsidRPr="004A0008" w:rsidRDefault="00DE32E6" w:rsidP="004A0008">
      <w:pPr>
        <w:pStyle w:val="Akapitzlist1"/>
        <w:numPr>
          <w:ilvl w:val="0"/>
          <w:numId w:val="29"/>
        </w:numPr>
        <w:suppressAutoHyphens/>
        <w:spacing w:after="0" w:line="360" w:lineRule="auto"/>
        <w:ind w:left="284" w:hanging="284"/>
        <w:rPr>
          <w:rFonts w:ascii="Arial" w:hAnsi="Arial" w:cs="Arial"/>
          <w:color w:val="000000"/>
        </w:rPr>
      </w:pPr>
      <w:r w:rsidRPr="004A0008">
        <w:rPr>
          <w:rFonts w:ascii="Arial" w:hAnsi="Arial" w:cs="Arial"/>
          <w:color w:val="000000"/>
        </w:rPr>
        <w:lastRenderedPageBreak/>
        <w:t xml:space="preserve">Do Prorektorów, za pośrednictwem jednostek organizacyjnych prowadzących ich obsługę administracyjną, przekazywane są przesyłki: </w:t>
      </w:r>
    </w:p>
    <w:p w14:paraId="0CF161D0" w14:textId="77777777" w:rsidR="00DE32E6" w:rsidRPr="004A0008" w:rsidRDefault="00DE32E6" w:rsidP="004A0008">
      <w:pPr>
        <w:pStyle w:val="Akapitzlist1"/>
        <w:numPr>
          <w:ilvl w:val="0"/>
          <w:numId w:val="31"/>
        </w:numPr>
        <w:suppressAutoHyphens/>
        <w:spacing w:after="0" w:line="360" w:lineRule="auto"/>
        <w:ind w:left="709" w:hanging="425"/>
        <w:rPr>
          <w:rFonts w:ascii="Arial" w:hAnsi="Arial" w:cs="Arial"/>
          <w:color w:val="000000"/>
        </w:rPr>
      </w:pPr>
      <w:r w:rsidRPr="004A0008">
        <w:rPr>
          <w:rFonts w:ascii="Arial" w:hAnsi="Arial" w:cs="Arial"/>
          <w:color w:val="000000"/>
        </w:rPr>
        <w:t>imiennie adresowane do prorektorów;</w:t>
      </w:r>
    </w:p>
    <w:p w14:paraId="234221E2" w14:textId="77777777" w:rsidR="00DE32E6" w:rsidRPr="004A0008" w:rsidRDefault="00DE32E6" w:rsidP="004A0008">
      <w:pPr>
        <w:pStyle w:val="Akapitzlist1"/>
        <w:numPr>
          <w:ilvl w:val="0"/>
          <w:numId w:val="31"/>
        </w:numPr>
        <w:suppressAutoHyphens/>
        <w:spacing w:after="0" w:line="360" w:lineRule="auto"/>
        <w:ind w:left="709" w:hanging="425"/>
        <w:rPr>
          <w:rFonts w:ascii="Arial" w:hAnsi="Arial" w:cs="Arial"/>
        </w:rPr>
      </w:pPr>
      <w:r w:rsidRPr="004A0008">
        <w:rPr>
          <w:rFonts w:ascii="Arial" w:hAnsi="Arial" w:cs="Arial"/>
          <w:color w:val="000000"/>
        </w:rPr>
        <w:t xml:space="preserve">dotyczące prowadzonych przez prorektorów </w:t>
      </w:r>
      <w:r w:rsidRPr="004A0008">
        <w:rPr>
          <w:rFonts w:ascii="Arial" w:hAnsi="Arial" w:cs="Arial"/>
        </w:rPr>
        <w:t xml:space="preserve">spraw - zgodnie z </w:t>
      </w:r>
      <w:r w:rsidR="0080757F" w:rsidRPr="004A0008">
        <w:rPr>
          <w:rFonts w:ascii="Arial" w:hAnsi="Arial" w:cs="Arial"/>
        </w:rPr>
        <w:t>zakresem uprawnień okreś</w:t>
      </w:r>
      <w:r w:rsidR="004F0A81" w:rsidRPr="004A0008">
        <w:rPr>
          <w:rFonts w:ascii="Arial" w:hAnsi="Arial" w:cs="Arial"/>
        </w:rPr>
        <w:t>lonym</w:t>
      </w:r>
      <w:r w:rsidR="0080757F" w:rsidRPr="004A0008">
        <w:rPr>
          <w:rFonts w:ascii="Arial" w:hAnsi="Arial" w:cs="Arial"/>
        </w:rPr>
        <w:t xml:space="preserve"> w udzielonym przez rektora pełnomocnictwie.</w:t>
      </w:r>
    </w:p>
    <w:p w14:paraId="3B1AB338" w14:textId="77777777" w:rsidR="00DE32E6" w:rsidRPr="004A0008" w:rsidRDefault="00DE32E6" w:rsidP="004A0008">
      <w:pPr>
        <w:pStyle w:val="Akapitzlist1"/>
        <w:numPr>
          <w:ilvl w:val="0"/>
          <w:numId w:val="29"/>
        </w:numPr>
        <w:suppressAutoHyphens/>
        <w:spacing w:after="0" w:line="360" w:lineRule="auto"/>
        <w:ind w:left="284" w:hanging="284"/>
        <w:rPr>
          <w:rFonts w:ascii="Arial" w:hAnsi="Arial" w:cs="Arial"/>
          <w:color w:val="000000"/>
        </w:rPr>
      </w:pPr>
      <w:r w:rsidRPr="004A0008">
        <w:rPr>
          <w:rFonts w:ascii="Arial" w:hAnsi="Arial" w:cs="Arial"/>
          <w:color w:val="000000"/>
        </w:rPr>
        <w:t>Do Kanclerza, za pośrednictwem osoby zatrudnionej na stanowisku ds. administracyjno-organizacyjnych, przekazywane są przesyłki:</w:t>
      </w:r>
    </w:p>
    <w:p w14:paraId="0A5A3633" w14:textId="77777777" w:rsidR="004F0A81" w:rsidRPr="004A0008" w:rsidRDefault="00DE32E6" w:rsidP="004A0008">
      <w:pPr>
        <w:pStyle w:val="Akapitzlist1"/>
        <w:numPr>
          <w:ilvl w:val="0"/>
          <w:numId w:val="32"/>
        </w:numPr>
        <w:suppressAutoHyphens/>
        <w:spacing w:after="0" w:line="360" w:lineRule="auto"/>
        <w:rPr>
          <w:rFonts w:ascii="Arial" w:hAnsi="Arial" w:cs="Arial"/>
          <w:color w:val="000000"/>
        </w:rPr>
      </w:pPr>
      <w:r w:rsidRPr="004A0008">
        <w:rPr>
          <w:rFonts w:ascii="Arial" w:hAnsi="Arial" w:cs="Arial"/>
          <w:color w:val="000000"/>
        </w:rPr>
        <w:t>imiennie adresowane do Kanclerza;</w:t>
      </w:r>
    </w:p>
    <w:p w14:paraId="41DE079D" w14:textId="77777777" w:rsidR="00DE32E6" w:rsidRPr="004A0008" w:rsidRDefault="00DE32E6" w:rsidP="004A0008">
      <w:pPr>
        <w:pStyle w:val="Akapitzlist1"/>
        <w:numPr>
          <w:ilvl w:val="0"/>
          <w:numId w:val="32"/>
        </w:numPr>
        <w:suppressAutoHyphens/>
        <w:spacing w:after="0" w:line="360" w:lineRule="auto"/>
        <w:rPr>
          <w:rFonts w:ascii="Arial" w:hAnsi="Arial" w:cs="Arial"/>
        </w:rPr>
      </w:pPr>
      <w:r w:rsidRPr="004A0008">
        <w:rPr>
          <w:rFonts w:ascii="Arial" w:hAnsi="Arial" w:cs="Arial"/>
          <w:color w:val="000000"/>
        </w:rPr>
        <w:t xml:space="preserve">dotyczące prowadzonych przez Kanclerza </w:t>
      </w:r>
      <w:r w:rsidRPr="004A0008">
        <w:rPr>
          <w:rFonts w:ascii="Arial" w:hAnsi="Arial" w:cs="Arial"/>
        </w:rPr>
        <w:t xml:space="preserve">spraw, zgodnie z </w:t>
      </w:r>
      <w:r w:rsidR="004F0A81" w:rsidRPr="004A0008">
        <w:rPr>
          <w:rFonts w:ascii="Arial" w:hAnsi="Arial" w:cs="Arial"/>
        </w:rPr>
        <w:t>zakresem uprawnień określonym w udzielonym przez rektora pełnomocnictwie.</w:t>
      </w:r>
    </w:p>
    <w:p w14:paraId="7DD6D7A4" w14:textId="77777777" w:rsidR="004F0A81" w:rsidRPr="004A0008" w:rsidRDefault="00DE32E6" w:rsidP="004A0008">
      <w:pPr>
        <w:pStyle w:val="Akapitzlist1"/>
        <w:numPr>
          <w:ilvl w:val="0"/>
          <w:numId w:val="32"/>
        </w:numPr>
        <w:suppressAutoHyphens/>
        <w:spacing w:after="0" w:line="360" w:lineRule="auto"/>
        <w:rPr>
          <w:rFonts w:ascii="Arial" w:hAnsi="Arial" w:cs="Arial"/>
        </w:rPr>
      </w:pPr>
      <w:r w:rsidRPr="004A0008">
        <w:rPr>
          <w:rFonts w:ascii="Arial" w:hAnsi="Arial" w:cs="Arial"/>
          <w:color w:val="000000"/>
        </w:rPr>
        <w:t xml:space="preserve">adresowane do </w:t>
      </w:r>
      <w:r w:rsidRPr="004A0008">
        <w:rPr>
          <w:rFonts w:ascii="Arial" w:hAnsi="Arial" w:cs="Arial"/>
        </w:rPr>
        <w:t xml:space="preserve">jednostek </w:t>
      </w:r>
      <w:r w:rsidR="00545EBA" w:rsidRPr="004A0008">
        <w:rPr>
          <w:rFonts w:ascii="Arial" w:hAnsi="Arial" w:cs="Arial"/>
        </w:rPr>
        <w:t xml:space="preserve">organizacyjnych </w:t>
      </w:r>
      <w:r w:rsidRPr="004A0008">
        <w:rPr>
          <w:rFonts w:ascii="Arial" w:hAnsi="Arial" w:cs="Arial"/>
        </w:rPr>
        <w:t>podległych bezpośrednio kanclerzowi;</w:t>
      </w:r>
    </w:p>
    <w:p w14:paraId="361BA4F7" w14:textId="77777777" w:rsidR="00DE32E6" w:rsidRPr="004A0008" w:rsidRDefault="0080757F" w:rsidP="004A0008">
      <w:pPr>
        <w:pStyle w:val="Akapitzlist1"/>
        <w:numPr>
          <w:ilvl w:val="0"/>
          <w:numId w:val="32"/>
        </w:numPr>
        <w:suppressAutoHyphens/>
        <w:spacing w:after="0" w:line="360" w:lineRule="auto"/>
        <w:rPr>
          <w:rFonts w:ascii="Arial" w:hAnsi="Arial" w:cs="Arial"/>
        </w:rPr>
      </w:pPr>
      <w:r w:rsidRPr="004A0008">
        <w:rPr>
          <w:rFonts w:ascii="Arial" w:hAnsi="Arial" w:cs="Arial"/>
        </w:rPr>
        <w:t xml:space="preserve">będące protokołami </w:t>
      </w:r>
      <w:r w:rsidR="00DE32E6" w:rsidRPr="004A0008">
        <w:rPr>
          <w:rFonts w:ascii="Arial" w:hAnsi="Arial" w:cs="Arial"/>
        </w:rPr>
        <w:t>z kontroli i zarządzenia pokontrolne dotyczące działalności kanclerza (do wglądu);</w:t>
      </w:r>
    </w:p>
    <w:p w14:paraId="5D947145" w14:textId="77777777" w:rsidR="00DE32E6" w:rsidRPr="004A0008" w:rsidRDefault="00DE32E6" w:rsidP="004A0008">
      <w:pPr>
        <w:pStyle w:val="Akapitzlist1"/>
        <w:numPr>
          <w:ilvl w:val="0"/>
          <w:numId w:val="32"/>
        </w:numPr>
        <w:suppressAutoHyphens/>
        <w:spacing w:after="0" w:line="360" w:lineRule="auto"/>
        <w:rPr>
          <w:rFonts w:ascii="Arial" w:hAnsi="Arial" w:cs="Arial"/>
          <w:color w:val="000000"/>
        </w:rPr>
      </w:pPr>
      <w:r w:rsidRPr="004A0008">
        <w:rPr>
          <w:rFonts w:ascii="Arial" w:hAnsi="Arial" w:cs="Arial"/>
          <w:color w:val="000000"/>
        </w:rPr>
        <w:t>dotyczące spraw osobowych pracowników UPH, podległych kanclerzowi.</w:t>
      </w:r>
    </w:p>
    <w:p w14:paraId="22CA403B" w14:textId="77777777" w:rsidR="00DE32E6" w:rsidRPr="004A0008" w:rsidRDefault="00DE32E6" w:rsidP="004A0008">
      <w:pPr>
        <w:pStyle w:val="Akapitzlist1"/>
        <w:numPr>
          <w:ilvl w:val="0"/>
          <w:numId w:val="29"/>
        </w:numPr>
        <w:suppressAutoHyphens/>
        <w:spacing w:after="0" w:line="360" w:lineRule="auto"/>
        <w:ind w:left="284" w:hanging="284"/>
        <w:rPr>
          <w:rFonts w:ascii="Arial" w:hAnsi="Arial" w:cs="Arial"/>
          <w:color w:val="000000"/>
        </w:rPr>
      </w:pPr>
      <w:r w:rsidRPr="004A0008">
        <w:rPr>
          <w:rFonts w:ascii="Arial" w:hAnsi="Arial" w:cs="Arial"/>
          <w:color w:val="000000"/>
        </w:rPr>
        <w:t>Do Kierowników jednostek organizacyjnych, z punktów kancelaryjnych,</w:t>
      </w:r>
      <w:r w:rsidRPr="004A0008">
        <w:rPr>
          <w:rFonts w:ascii="Arial" w:hAnsi="Arial" w:cs="Arial"/>
          <w:color w:val="FF0000"/>
        </w:rPr>
        <w:t xml:space="preserve"> </w:t>
      </w:r>
      <w:r w:rsidRPr="004A0008">
        <w:rPr>
          <w:rFonts w:ascii="Arial" w:hAnsi="Arial" w:cs="Arial"/>
          <w:color w:val="000000"/>
        </w:rPr>
        <w:t>za pośrednictwem sekretariatów, przekazywane są przesyłki:</w:t>
      </w:r>
    </w:p>
    <w:p w14:paraId="440EDAF2" w14:textId="77777777" w:rsidR="00DE32E6" w:rsidRPr="004A0008" w:rsidRDefault="00DE32E6" w:rsidP="004A0008">
      <w:pPr>
        <w:pStyle w:val="Akapitzlist1"/>
        <w:numPr>
          <w:ilvl w:val="0"/>
          <w:numId w:val="35"/>
        </w:numPr>
        <w:suppressAutoHyphens/>
        <w:spacing w:after="0" w:line="360" w:lineRule="auto"/>
        <w:rPr>
          <w:rFonts w:ascii="Arial" w:hAnsi="Arial" w:cs="Arial"/>
          <w:color w:val="000000"/>
        </w:rPr>
      </w:pPr>
      <w:r w:rsidRPr="004A0008">
        <w:rPr>
          <w:rFonts w:ascii="Arial" w:hAnsi="Arial" w:cs="Arial"/>
          <w:color w:val="000000"/>
        </w:rPr>
        <w:t>imiennie do nich adresowane;</w:t>
      </w:r>
    </w:p>
    <w:p w14:paraId="56671AEE" w14:textId="77777777" w:rsidR="00F21B55" w:rsidRDefault="00DE32E6" w:rsidP="004A0008">
      <w:pPr>
        <w:pStyle w:val="Akapitzlist1"/>
        <w:numPr>
          <w:ilvl w:val="0"/>
          <w:numId w:val="35"/>
        </w:numPr>
        <w:suppressAutoHyphens/>
        <w:spacing w:after="0" w:line="360" w:lineRule="auto"/>
        <w:rPr>
          <w:rFonts w:ascii="Arial" w:hAnsi="Arial" w:cs="Arial"/>
          <w:color w:val="000000"/>
        </w:rPr>
      </w:pPr>
      <w:r w:rsidRPr="004A0008">
        <w:rPr>
          <w:rFonts w:ascii="Arial" w:hAnsi="Arial" w:cs="Arial"/>
          <w:color w:val="000000"/>
        </w:rPr>
        <w:t xml:space="preserve">adresowane bezpośrednio na jednostkę organizacyjną. </w:t>
      </w:r>
    </w:p>
    <w:p w14:paraId="0C8F4177" w14:textId="77777777" w:rsidR="00F21B55" w:rsidRDefault="0081394B" w:rsidP="004A0008">
      <w:pPr>
        <w:suppressAutoHyphens/>
        <w:spacing w:after="0" w:line="360" w:lineRule="auto"/>
        <w:rPr>
          <w:rFonts w:ascii="Arial" w:hAnsi="Arial" w:cs="Arial"/>
          <w:b/>
          <w:color w:val="000000"/>
        </w:rPr>
      </w:pPr>
      <w:r w:rsidRPr="004A0008">
        <w:rPr>
          <w:rFonts w:ascii="Arial" w:hAnsi="Arial" w:cs="Arial"/>
          <w:b/>
          <w:color w:val="000000"/>
        </w:rPr>
        <w:t>Postępowanie z dokumentacją wielostronicową oraz posiadającą załączniki</w:t>
      </w:r>
    </w:p>
    <w:p w14:paraId="54EAD8B0" w14:textId="4C810450" w:rsidR="002D73CF" w:rsidRPr="004A0008" w:rsidRDefault="002D73CF" w:rsidP="004A0008">
      <w:pPr>
        <w:suppressAutoHyphens/>
        <w:spacing w:after="0" w:line="360" w:lineRule="auto"/>
        <w:rPr>
          <w:rFonts w:ascii="Arial" w:hAnsi="Arial" w:cs="Arial"/>
          <w:b/>
          <w:color w:val="000000"/>
        </w:rPr>
      </w:pPr>
      <w:r w:rsidRPr="004A0008">
        <w:rPr>
          <w:rFonts w:ascii="Arial" w:hAnsi="Arial" w:cs="Arial"/>
          <w:b/>
          <w:color w:val="000000"/>
        </w:rPr>
        <w:t xml:space="preserve">§ </w:t>
      </w:r>
      <w:r w:rsidR="008863F7" w:rsidRPr="004A0008">
        <w:rPr>
          <w:rFonts w:ascii="Arial" w:hAnsi="Arial" w:cs="Arial"/>
          <w:b/>
          <w:color w:val="000000"/>
        </w:rPr>
        <w:t>1</w:t>
      </w:r>
      <w:r w:rsidR="008B312E" w:rsidRPr="004A0008">
        <w:rPr>
          <w:rFonts w:ascii="Arial" w:hAnsi="Arial" w:cs="Arial"/>
          <w:b/>
          <w:color w:val="000000"/>
        </w:rPr>
        <w:t>0</w:t>
      </w:r>
    </w:p>
    <w:p w14:paraId="5087CA0D" w14:textId="77777777" w:rsidR="00DC6A28" w:rsidRPr="004A0008" w:rsidRDefault="009C4B8B" w:rsidP="004A0008">
      <w:pPr>
        <w:pStyle w:val="Akapitzlist1"/>
        <w:numPr>
          <w:ilvl w:val="0"/>
          <w:numId w:val="44"/>
        </w:numPr>
        <w:tabs>
          <w:tab w:val="clear" w:pos="-284"/>
          <w:tab w:val="num" w:pos="0"/>
          <w:tab w:val="left" w:pos="426"/>
        </w:tabs>
        <w:suppressAutoHyphens/>
        <w:spacing w:after="0" w:line="360" w:lineRule="auto"/>
        <w:ind w:left="426" w:hanging="426"/>
        <w:rPr>
          <w:rFonts w:ascii="Arial" w:hAnsi="Arial" w:cs="Arial"/>
          <w:color w:val="000000"/>
        </w:rPr>
      </w:pPr>
      <w:r w:rsidRPr="004A0008">
        <w:rPr>
          <w:rFonts w:ascii="Arial" w:hAnsi="Arial" w:cs="Arial"/>
          <w:color w:val="000000"/>
        </w:rPr>
        <w:t>Korespondencj</w:t>
      </w:r>
      <w:r w:rsidR="00DC6A28" w:rsidRPr="004A0008">
        <w:rPr>
          <w:rFonts w:ascii="Arial" w:hAnsi="Arial" w:cs="Arial"/>
          <w:color w:val="000000"/>
        </w:rPr>
        <w:t>ę wielostronicową lub zawierającą</w:t>
      </w:r>
      <w:r w:rsidR="00F2262D" w:rsidRPr="004A0008">
        <w:rPr>
          <w:rFonts w:ascii="Arial" w:hAnsi="Arial" w:cs="Arial"/>
          <w:color w:val="000000"/>
        </w:rPr>
        <w:t xml:space="preserve"> znaczną ilość załą</w:t>
      </w:r>
      <w:r w:rsidRPr="004A0008">
        <w:rPr>
          <w:rFonts w:ascii="Arial" w:hAnsi="Arial" w:cs="Arial"/>
          <w:color w:val="000000"/>
        </w:rPr>
        <w:t>czników</w:t>
      </w:r>
      <w:r w:rsidR="00DC6A28" w:rsidRPr="004A0008">
        <w:rPr>
          <w:rFonts w:ascii="Arial" w:hAnsi="Arial" w:cs="Arial"/>
          <w:color w:val="000000"/>
        </w:rPr>
        <w:t xml:space="preserve"> otrzymaną</w:t>
      </w:r>
      <w:r w:rsidR="00DC6A28" w:rsidRPr="004A0008">
        <w:rPr>
          <w:rFonts w:ascii="Arial" w:hAnsi="Arial" w:cs="Arial"/>
          <w:color w:val="000000"/>
        </w:rPr>
        <w:br/>
        <w:t>w wersji papierowej przekazuje się</w:t>
      </w:r>
      <w:r w:rsidR="00C13104" w:rsidRPr="004A0008">
        <w:rPr>
          <w:rFonts w:ascii="Arial" w:hAnsi="Arial" w:cs="Arial"/>
          <w:color w:val="000000"/>
        </w:rPr>
        <w:t>,</w:t>
      </w:r>
      <w:r w:rsidR="00F2262D" w:rsidRPr="004A0008">
        <w:rPr>
          <w:rFonts w:ascii="Arial" w:hAnsi="Arial" w:cs="Arial"/>
          <w:color w:val="000000"/>
        </w:rPr>
        <w:t xml:space="preserve"> po rejestracji w Kancelarii Ogólnej </w:t>
      </w:r>
      <w:r w:rsidR="00DC6A28" w:rsidRPr="004A0008">
        <w:rPr>
          <w:rFonts w:ascii="Arial" w:hAnsi="Arial" w:cs="Arial"/>
          <w:color w:val="000000"/>
        </w:rPr>
        <w:t xml:space="preserve">lub punkcie kancelaryjnym, </w:t>
      </w:r>
      <w:r w:rsidR="00F2262D" w:rsidRPr="004A0008">
        <w:rPr>
          <w:rFonts w:ascii="Arial" w:hAnsi="Arial" w:cs="Arial"/>
          <w:color w:val="000000"/>
        </w:rPr>
        <w:t>po uprzednim zadekretowaniu, w całości.</w:t>
      </w:r>
    </w:p>
    <w:p w14:paraId="045F4711" w14:textId="77777777" w:rsidR="00F2262D" w:rsidRPr="004A0008" w:rsidRDefault="00F2262D" w:rsidP="004A0008">
      <w:pPr>
        <w:pStyle w:val="Akapitzlist1"/>
        <w:numPr>
          <w:ilvl w:val="0"/>
          <w:numId w:val="44"/>
        </w:numPr>
        <w:tabs>
          <w:tab w:val="clear" w:pos="-284"/>
          <w:tab w:val="num" w:pos="0"/>
          <w:tab w:val="left" w:pos="426"/>
        </w:tabs>
        <w:suppressAutoHyphens/>
        <w:spacing w:after="0" w:line="360" w:lineRule="auto"/>
        <w:ind w:left="426" w:hanging="426"/>
        <w:rPr>
          <w:rFonts w:ascii="Arial" w:hAnsi="Arial" w:cs="Arial"/>
          <w:color w:val="000000"/>
        </w:rPr>
      </w:pPr>
      <w:r w:rsidRPr="004A0008">
        <w:rPr>
          <w:rFonts w:ascii="Arial" w:hAnsi="Arial" w:cs="Arial"/>
          <w:color w:val="000000"/>
        </w:rPr>
        <w:t>Korespondencję</w:t>
      </w:r>
      <w:r w:rsidR="00D71FAF" w:rsidRPr="004A0008">
        <w:rPr>
          <w:rFonts w:ascii="Arial" w:hAnsi="Arial" w:cs="Arial"/>
          <w:color w:val="000000"/>
        </w:rPr>
        <w:t xml:space="preserve"> elektroniczną wielostronicową</w:t>
      </w:r>
      <w:r w:rsidRPr="004A0008">
        <w:rPr>
          <w:rFonts w:ascii="Arial" w:hAnsi="Arial" w:cs="Arial"/>
          <w:color w:val="000000"/>
        </w:rPr>
        <w:t xml:space="preserve"> lub zawierającą znaczną ilość</w:t>
      </w:r>
      <w:r w:rsidR="00DC6A28" w:rsidRPr="004A0008">
        <w:rPr>
          <w:rFonts w:ascii="Arial" w:hAnsi="Arial" w:cs="Arial"/>
          <w:color w:val="000000"/>
        </w:rPr>
        <w:t xml:space="preserve"> załączników przekazuje się</w:t>
      </w:r>
      <w:r w:rsidR="00D71FAF" w:rsidRPr="004A0008">
        <w:rPr>
          <w:rFonts w:ascii="Arial" w:hAnsi="Arial" w:cs="Arial"/>
          <w:color w:val="000000"/>
        </w:rPr>
        <w:t xml:space="preserve"> w następujący sposób:</w:t>
      </w:r>
    </w:p>
    <w:p w14:paraId="563611B2" w14:textId="77777777" w:rsidR="00D71FAF" w:rsidRPr="004A0008" w:rsidRDefault="00D71FAF" w:rsidP="004A0008">
      <w:pPr>
        <w:pStyle w:val="Akapitzlist1"/>
        <w:numPr>
          <w:ilvl w:val="0"/>
          <w:numId w:val="45"/>
        </w:numPr>
        <w:suppressAutoHyphens/>
        <w:spacing w:after="0" w:line="360" w:lineRule="auto"/>
        <w:rPr>
          <w:rFonts w:ascii="Arial" w:hAnsi="Arial" w:cs="Arial"/>
          <w:color w:val="000000"/>
        </w:rPr>
      </w:pPr>
      <w:r w:rsidRPr="004A0008">
        <w:rPr>
          <w:rFonts w:ascii="Arial" w:hAnsi="Arial" w:cs="Arial"/>
          <w:color w:val="000000"/>
        </w:rPr>
        <w:t>w przypadku pisma przewo</w:t>
      </w:r>
      <w:r w:rsidR="00DC6A28" w:rsidRPr="004A0008">
        <w:rPr>
          <w:rFonts w:ascii="Arial" w:hAnsi="Arial" w:cs="Arial"/>
          <w:color w:val="000000"/>
        </w:rPr>
        <w:t>dniego wielostronicowego drukuje</w:t>
      </w:r>
      <w:r w:rsidRPr="004A0008">
        <w:rPr>
          <w:rFonts w:ascii="Arial" w:hAnsi="Arial" w:cs="Arial"/>
          <w:color w:val="000000"/>
        </w:rPr>
        <w:t xml:space="preserve"> się </w:t>
      </w:r>
      <w:r w:rsidR="00DC6A28" w:rsidRPr="004A0008">
        <w:rPr>
          <w:rFonts w:ascii="Arial" w:hAnsi="Arial" w:cs="Arial"/>
          <w:color w:val="000000"/>
        </w:rPr>
        <w:t xml:space="preserve">je </w:t>
      </w:r>
      <w:r w:rsidRPr="004A0008">
        <w:rPr>
          <w:rFonts w:ascii="Arial" w:hAnsi="Arial" w:cs="Arial"/>
          <w:color w:val="000000"/>
        </w:rPr>
        <w:t>w ilości pierwszych pięciu stron, o ile z wydrukowanej treści można zapoznać się z istotą sprawy, a następnie</w:t>
      </w:r>
      <w:r w:rsidR="000D7D19" w:rsidRPr="004A0008">
        <w:rPr>
          <w:rFonts w:ascii="Arial" w:hAnsi="Arial" w:cs="Arial"/>
          <w:color w:val="000000"/>
        </w:rPr>
        <w:t xml:space="preserve"> </w:t>
      </w:r>
      <w:r w:rsidRPr="004A0008">
        <w:rPr>
          <w:rFonts w:ascii="Arial" w:hAnsi="Arial" w:cs="Arial"/>
          <w:color w:val="000000"/>
        </w:rPr>
        <w:t xml:space="preserve">po </w:t>
      </w:r>
      <w:r w:rsidR="00DC6A28" w:rsidRPr="004A0008">
        <w:rPr>
          <w:rFonts w:ascii="Arial" w:hAnsi="Arial" w:cs="Arial"/>
          <w:color w:val="000000"/>
        </w:rPr>
        <w:t>zadekretowaniu całość przekazuje</w:t>
      </w:r>
      <w:r w:rsidRPr="004A0008">
        <w:rPr>
          <w:rFonts w:ascii="Arial" w:hAnsi="Arial" w:cs="Arial"/>
          <w:color w:val="000000"/>
        </w:rPr>
        <w:t xml:space="preserve"> się wewnętrzną pocztą elektroniczną. W pozostałych przypadkach (wyjątkowyc</w:t>
      </w:r>
      <w:r w:rsidR="00DC6A28" w:rsidRPr="004A0008">
        <w:rPr>
          <w:rFonts w:ascii="Arial" w:hAnsi="Arial" w:cs="Arial"/>
          <w:color w:val="000000"/>
        </w:rPr>
        <w:t>h) treść drukuj</w:t>
      </w:r>
      <w:r w:rsidR="004D3FFE" w:rsidRPr="004A0008">
        <w:rPr>
          <w:rFonts w:ascii="Arial" w:hAnsi="Arial" w:cs="Arial"/>
          <w:color w:val="000000"/>
        </w:rPr>
        <w:t>e</w:t>
      </w:r>
      <w:r w:rsidR="00DC6A28" w:rsidRPr="004A0008">
        <w:rPr>
          <w:rFonts w:ascii="Arial" w:hAnsi="Arial" w:cs="Arial"/>
          <w:color w:val="000000"/>
        </w:rPr>
        <w:t xml:space="preserve"> się w całości;</w:t>
      </w:r>
    </w:p>
    <w:p w14:paraId="7351AE2E" w14:textId="77777777" w:rsidR="00DC6A28" w:rsidRPr="004A0008" w:rsidRDefault="00D71FAF" w:rsidP="004A0008">
      <w:pPr>
        <w:pStyle w:val="Akapitzlist1"/>
        <w:numPr>
          <w:ilvl w:val="0"/>
          <w:numId w:val="45"/>
        </w:numPr>
        <w:suppressAutoHyphens/>
        <w:spacing w:after="0" w:line="360" w:lineRule="auto"/>
        <w:rPr>
          <w:rFonts w:ascii="Arial" w:hAnsi="Arial" w:cs="Arial"/>
        </w:rPr>
      </w:pPr>
      <w:r w:rsidRPr="004A0008">
        <w:rPr>
          <w:rFonts w:ascii="Arial" w:hAnsi="Arial" w:cs="Arial"/>
          <w:color w:val="000000"/>
        </w:rPr>
        <w:t>w przypadku pisma ze znacz</w:t>
      </w:r>
      <w:r w:rsidR="005F0708" w:rsidRPr="004A0008">
        <w:rPr>
          <w:rFonts w:ascii="Arial" w:hAnsi="Arial" w:cs="Arial"/>
          <w:color w:val="000000"/>
        </w:rPr>
        <w:t>n</w:t>
      </w:r>
      <w:r w:rsidR="00DC6A28" w:rsidRPr="004A0008">
        <w:rPr>
          <w:rFonts w:ascii="Arial" w:hAnsi="Arial" w:cs="Arial"/>
          <w:color w:val="000000"/>
        </w:rPr>
        <w:t>ą ilością załączników, drukuje</w:t>
      </w:r>
      <w:r w:rsidRPr="004A0008">
        <w:rPr>
          <w:rFonts w:ascii="Arial" w:hAnsi="Arial" w:cs="Arial"/>
          <w:color w:val="000000"/>
        </w:rPr>
        <w:t xml:space="preserve"> się wyłącznie pismo przewodnie,</w:t>
      </w:r>
      <w:r w:rsidR="00D419DD" w:rsidRPr="004A0008">
        <w:rPr>
          <w:rFonts w:ascii="Arial" w:hAnsi="Arial" w:cs="Arial"/>
          <w:color w:val="000000"/>
        </w:rPr>
        <w:t xml:space="preserve"> </w:t>
      </w:r>
      <w:r w:rsidRPr="004A0008">
        <w:rPr>
          <w:rFonts w:ascii="Arial" w:hAnsi="Arial" w:cs="Arial"/>
          <w:color w:val="000000"/>
        </w:rPr>
        <w:t>a następnie po zadekretowaniu całość przekazuj</w:t>
      </w:r>
      <w:r w:rsidR="00D419DD" w:rsidRPr="004A0008">
        <w:rPr>
          <w:rFonts w:ascii="Arial" w:hAnsi="Arial" w:cs="Arial"/>
          <w:color w:val="000000"/>
        </w:rPr>
        <w:t>e</w:t>
      </w:r>
      <w:r w:rsidRPr="004A0008">
        <w:rPr>
          <w:rFonts w:ascii="Arial" w:hAnsi="Arial" w:cs="Arial"/>
          <w:color w:val="000000"/>
        </w:rPr>
        <w:t xml:space="preserve"> się wewnętrzną pocztą elektroniczną.</w:t>
      </w:r>
    </w:p>
    <w:p w14:paraId="1F9416B8" w14:textId="77777777" w:rsidR="00BB7CB3" w:rsidRPr="004A0008" w:rsidRDefault="00A9149B" w:rsidP="004A0008">
      <w:pPr>
        <w:pStyle w:val="Akapitzlist1"/>
        <w:numPr>
          <w:ilvl w:val="0"/>
          <w:numId w:val="44"/>
        </w:numPr>
        <w:tabs>
          <w:tab w:val="clear" w:pos="-284"/>
          <w:tab w:val="num" w:pos="0"/>
          <w:tab w:val="left" w:pos="426"/>
        </w:tabs>
        <w:suppressAutoHyphens/>
        <w:spacing w:after="0" w:line="360" w:lineRule="auto"/>
        <w:ind w:left="426" w:hanging="426"/>
        <w:rPr>
          <w:rFonts w:ascii="Arial" w:hAnsi="Arial" w:cs="Arial"/>
          <w:color w:val="000000"/>
        </w:rPr>
      </w:pPr>
      <w:r w:rsidRPr="004A0008">
        <w:rPr>
          <w:rFonts w:ascii="Arial" w:eastAsia="UniversPro-Roman" w:hAnsi="Arial" w:cs="Arial"/>
          <w:color w:val="000000"/>
        </w:rPr>
        <w:t xml:space="preserve">Informatyczny nośnik danych z zapisaną przesyłką należy dołączyć do wydruku, </w:t>
      </w:r>
      <w:r w:rsidRPr="004A0008">
        <w:rPr>
          <w:rFonts w:ascii="Arial" w:eastAsia="UniversPro-Roman" w:hAnsi="Arial" w:cs="Arial"/>
          <w:color w:val="000000"/>
        </w:rPr>
        <w:br/>
        <w:t>o którym mowa w ust. 2, do momentu zakończenia sprawy.</w:t>
      </w:r>
    </w:p>
    <w:p w14:paraId="1B53C906" w14:textId="77777777" w:rsidR="00F21B55" w:rsidRDefault="00A9149B" w:rsidP="004A0008">
      <w:pPr>
        <w:pStyle w:val="Akapitzlist1"/>
        <w:numPr>
          <w:ilvl w:val="0"/>
          <w:numId w:val="44"/>
        </w:numPr>
        <w:tabs>
          <w:tab w:val="clear" w:pos="-284"/>
          <w:tab w:val="num" w:pos="0"/>
          <w:tab w:val="left" w:pos="426"/>
        </w:tabs>
        <w:suppressAutoHyphens/>
        <w:spacing w:after="0" w:line="360" w:lineRule="auto"/>
        <w:ind w:left="426" w:hanging="426"/>
        <w:rPr>
          <w:rFonts w:ascii="Arial" w:hAnsi="Arial" w:cs="Arial"/>
          <w:color w:val="000000"/>
        </w:rPr>
      </w:pPr>
      <w:r w:rsidRPr="004A0008">
        <w:rPr>
          <w:rFonts w:ascii="Arial" w:hAnsi="Arial" w:cs="Arial"/>
        </w:rPr>
        <w:t xml:space="preserve">Korespondencję zawierającą załączniki </w:t>
      </w:r>
      <w:r w:rsidRPr="004A0008">
        <w:rPr>
          <w:rFonts w:ascii="Arial" w:eastAsia="UniversPro-Roman" w:hAnsi="Arial" w:cs="Arial"/>
        </w:rPr>
        <w:t>np. w formie nagrania dźwiękowego, wideo, oprogramowania, bazy danych lub objętością dokumentu</w:t>
      </w:r>
      <w:r w:rsidRPr="004A0008">
        <w:rPr>
          <w:rFonts w:ascii="Arial" w:eastAsia="UniversPro-Roman" w:hAnsi="Arial" w:cs="Arial"/>
          <w:color w:val="000000"/>
        </w:rPr>
        <w:t xml:space="preserve"> wymagającą wydrukowania </w:t>
      </w:r>
      <w:r w:rsidR="00287127" w:rsidRPr="004A0008">
        <w:rPr>
          <w:rFonts w:ascii="Arial" w:eastAsia="UniversPro-Roman" w:hAnsi="Arial" w:cs="Arial"/>
          <w:color w:val="000000"/>
        </w:rPr>
        <w:br/>
      </w:r>
      <w:r w:rsidRPr="004A0008">
        <w:rPr>
          <w:rFonts w:ascii="Arial" w:eastAsia="UniversPro-Roman" w:hAnsi="Arial" w:cs="Arial"/>
          <w:color w:val="000000"/>
        </w:rPr>
        <w:t>w rozmiarze nieobsługiwanym przez posiadane urządzenia</w:t>
      </w:r>
      <w:r w:rsidR="005F0708" w:rsidRPr="004A0008">
        <w:rPr>
          <w:rFonts w:ascii="Arial" w:eastAsia="UniversPro-Roman" w:hAnsi="Arial" w:cs="Arial"/>
          <w:color w:val="000000"/>
        </w:rPr>
        <w:t>,</w:t>
      </w:r>
      <w:r w:rsidRPr="004A0008">
        <w:rPr>
          <w:rFonts w:ascii="Arial" w:eastAsia="UniversPro-Roman" w:hAnsi="Arial" w:cs="Arial"/>
          <w:color w:val="000000"/>
        </w:rPr>
        <w:t xml:space="preserve"> należy przekazać w takiej formie jak została ona dostarczona np. na dysku, pocztą elektroniczną itp. wraz </w:t>
      </w:r>
      <w:r w:rsidR="00287127" w:rsidRPr="004A0008">
        <w:rPr>
          <w:rFonts w:ascii="Arial" w:eastAsia="UniversPro-Roman" w:hAnsi="Arial" w:cs="Arial"/>
          <w:color w:val="000000"/>
        </w:rPr>
        <w:br/>
      </w:r>
      <w:r w:rsidRPr="004A0008">
        <w:rPr>
          <w:rFonts w:ascii="Arial" w:eastAsia="UniversPro-Roman" w:hAnsi="Arial" w:cs="Arial"/>
          <w:color w:val="000000"/>
        </w:rPr>
        <w:t>z notatką wyjaśniającą powód braku otwarcia</w:t>
      </w:r>
      <w:r w:rsidR="00F70BA4" w:rsidRPr="004A0008">
        <w:rPr>
          <w:rFonts w:ascii="Arial" w:eastAsia="UniversPro-Roman" w:hAnsi="Arial" w:cs="Arial"/>
          <w:color w:val="000000"/>
        </w:rPr>
        <w:t>.</w:t>
      </w:r>
    </w:p>
    <w:p w14:paraId="3DAC45AA" w14:textId="77777777" w:rsidR="00F21B55" w:rsidRDefault="00F70BA4" w:rsidP="004A0008">
      <w:pPr>
        <w:suppressAutoHyphens/>
        <w:spacing w:after="0" w:line="360" w:lineRule="auto"/>
        <w:rPr>
          <w:rFonts w:ascii="Arial" w:hAnsi="Arial" w:cs="Arial"/>
          <w:b/>
          <w:color w:val="000000"/>
        </w:rPr>
      </w:pPr>
      <w:r w:rsidRPr="004A0008">
        <w:rPr>
          <w:rFonts w:ascii="Arial" w:hAnsi="Arial" w:cs="Arial"/>
          <w:b/>
          <w:color w:val="000000"/>
        </w:rPr>
        <w:lastRenderedPageBreak/>
        <w:t>Wykorzystanie narzędzi informatycznych w czynnościach kancelaryjnych</w:t>
      </w:r>
    </w:p>
    <w:p w14:paraId="428AFA9E" w14:textId="7853B0A3" w:rsidR="00F70BA4" w:rsidRPr="004A0008" w:rsidRDefault="00F70BA4" w:rsidP="004A0008">
      <w:pPr>
        <w:suppressAutoHyphens/>
        <w:spacing w:after="0" w:line="360" w:lineRule="auto"/>
        <w:rPr>
          <w:rFonts w:ascii="Arial" w:hAnsi="Arial" w:cs="Arial"/>
          <w:b/>
          <w:color w:val="000000"/>
        </w:rPr>
      </w:pPr>
      <w:r w:rsidRPr="004A0008">
        <w:rPr>
          <w:rFonts w:ascii="Arial" w:hAnsi="Arial" w:cs="Arial"/>
          <w:b/>
          <w:color w:val="000000"/>
        </w:rPr>
        <w:t xml:space="preserve">§ </w:t>
      </w:r>
      <w:r w:rsidR="00B44749" w:rsidRPr="004A0008">
        <w:rPr>
          <w:rFonts w:ascii="Arial" w:hAnsi="Arial" w:cs="Arial"/>
          <w:b/>
          <w:color w:val="000000"/>
        </w:rPr>
        <w:t>11</w:t>
      </w:r>
    </w:p>
    <w:p w14:paraId="68BD6094" w14:textId="77777777" w:rsidR="00F70BA4" w:rsidRPr="004A0008" w:rsidRDefault="00F70BA4" w:rsidP="004A0008">
      <w:pPr>
        <w:pStyle w:val="Akapitzlist1"/>
        <w:numPr>
          <w:ilvl w:val="0"/>
          <w:numId w:val="21"/>
        </w:numPr>
        <w:suppressAutoHyphens/>
        <w:spacing w:after="0" w:line="360" w:lineRule="auto"/>
        <w:ind w:left="284" w:hanging="284"/>
        <w:rPr>
          <w:rFonts w:ascii="Arial" w:hAnsi="Arial" w:cs="Arial"/>
          <w:color w:val="000000"/>
        </w:rPr>
      </w:pPr>
      <w:r w:rsidRPr="004A0008">
        <w:rPr>
          <w:rFonts w:ascii="Arial" w:hAnsi="Arial" w:cs="Arial"/>
          <w:color w:val="000000"/>
        </w:rPr>
        <w:t>Dopuszcza się wykorzystanie narzędzi informatycznych w celu:</w:t>
      </w:r>
    </w:p>
    <w:p w14:paraId="442EFE28" w14:textId="77777777" w:rsidR="00F70BA4" w:rsidRPr="004A0008" w:rsidRDefault="00F70BA4" w:rsidP="004A0008">
      <w:pPr>
        <w:pStyle w:val="Akapitzlist1"/>
        <w:numPr>
          <w:ilvl w:val="0"/>
          <w:numId w:val="22"/>
        </w:numPr>
        <w:suppressAutoHyphens/>
        <w:spacing w:after="0" w:line="360" w:lineRule="auto"/>
        <w:rPr>
          <w:rFonts w:ascii="Arial" w:hAnsi="Arial" w:cs="Arial"/>
          <w:color w:val="000000"/>
        </w:rPr>
      </w:pPr>
      <w:r w:rsidRPr="004A0008">
        <w:rPr>
          <w:rFonts w:ascii="Arial" w:hAnsi="Arial" w:cs="Arial"/>
          <w:color w:val="000000"/>
        </w:rPr>
        <w:t>prowadzenia rejestrów przesyłek wpływających i wychodzących oraz spisów spraw;</w:t>
      </w:r>
    </w:p>
    <w:p w14:paraId="59D9300D" w14:textId="77777777" w:rsidR="00F70BA4" w:rsidRPr="004A0008" w:rsidRDefault="00F70BA4" w:rsidP="004A0008">
      <w:pPr>
        <w:pStyle w:val="Akapitzlist1"/>
        <w:numPr>
          <w:ilvl w:val="0"/>
          <w:numId w:val="22"/>
        </w:numPr>
        <w:suppressAutoHyphens/>
        <w:spacing w:after="0" w:line="360" w:lineRule="auto"/>
        <w:rPr>
          <w:rFonts w:ascii="Arial" w:hAnsi="Arial" w:cs="Arial"/>
          <w:color w:val="000000"/>
        </w:rPr>
      </w:pPr>
      <w:r w:rsidRPr="004A0008">
        <w:rPr>
          <w:rFonts w:ascii="Arial" w:hAnsi="Arial" w:cs="Arial"/>
          <w:color w:val="000000"/>
        </w:rPr>
        <w:t>prowadzenia innych, niż określone w pkt 1, rejestrów i ewidencji;</w:t>
      </w:r>
    </w:p>
    <w:p w14:paraId="7C1555A9" w14:textId="77777777" w:rsidR="00F70BA4" w:rsidRPr="004A0008" w:rsidRDefault="00F70BA4" w:rsidP="004A0008">
      <w:pPr>
        <w:pStyle w:val="Akapitzlist1"/>
        <w:numPr>
          <w:ilvl w:val="0"/>
          <w:numId w:val="22"/>
        </w:numPr>
        <w:suppressAutoHyphens/>
        <w:spacing w:after="0" w:line="360" w:lineRule="auto"/>
        <w:rPr>
          <w:rFonts w:ascii="Arial" w:hAnsi="Arial" w:cs="Arial"/>
          <w:color w:val="000000"/>
        </w:rPr>
      </w:pPr>
      <w:r w:rsidRPr="004A0008">
        <w:rPr>
          <w:rFonts w:ascii="Arial" w:hAnsi="Arial" w:cs="Arial"/>
          <w:color w:val="000000"/>
        </w:rPr>
        <w:t>udostępniania i rozpowszechniania pism wewnątrz UPH;</w:t>
      </w:r>
    </w:p>
    <w:p w14:paraId="598426A9" w14:textId="77777777" w:rsidR="00F70BA4" w:rsidRPr="004A0008" w:rsidRDefault="00F70BA4" w:rsidP="004A0008">
      <w:pPr>
        <w:pStyle w:val="Akapitzlist1"/>
        <w:numPr>
          <w:ilvl w:val="0"/>
          <w:numId w:val="22"/>
        </w:numPr>
        <w:suppressAutoHyphens/>
        <w:spacing w:after="0" w:line="360" w:lineRule="auto"/>
        <w:rPr>
          <w:rFonts w:ascii="Arial" w:hAnsi="Arial" w:cs="Arial"/>
          <w:color w:val="000000"/>
        </w:rPr>
      </w:pPr>
      <w:r w:rsidRPr="004A0008">
        <w:rPr>
          <w:rFonts w:ascii="Arial" w:hAnsi="Arial" w:cs="Arial"/>
          <w:color w:val="000000"/>
        </w:rPr>
        <w:t>przesyłania przesyłek;</w:t>
      </w:r>
    </w:p>
    <w:p w14:paraId="3DCBFB62" w14:textId="77777777" w:rsidR="00F70BA4" w:rsidRPr="004A0008" w:rsidRDefault="00F70BA4" w:rsidP="004A0008">
      <w:pPr>
        <w:pStyle w:val="Akapitzlist1"/>
        <w:numPr>
          <w:ilvl w:val="0"/>
          <w:numId w:val="22"/>
        </w:numPr>
        <w:suppressAutoHyphens/>
        <w:spacing w:after="0" w:line="360" w:lineRule="auto"/>
        <w:rPr>
          <w:rFonts w:ascii="Arial" w:hAnsi="Arial" w:cs="Arial"/>
          <w:color w:val="000000"/>
        </w:rPr>
      </w:pPr>
      <w:r w:rsidRPr="004A0008">
        <w:rPr>
          <w:rFonts w:ascii="Arial" w:hAnsi="Arial" w:cs="Arial"/>
          <w:color w:val="000000"/>
        </w:rPr>
        <w:t>dokonania dekretacji, pod warunkiem przeniesienia jej następnie w formie dekretacji zastępczej na dokument w postaci nieelektronicznej.</w:t>
      </w:r>
    </w:p>
    <w:p w14:paraId="3FCB8549" w14:textId="77777777" w:rsidR="00F21B55" w:rsidRDefault="00F70BA4" w:rsidP="004A0008">
      <w:pPr>
        <w:pStyle w:val="Akapitzlist1"/>
        <w:numPr>
          <w:ilvl w:val="0"/>
          <w:numId w:val="21"/>
        </w:numPr>
        <w:suppressAutoHyphens/>
        <w:spacing w:after="0" w:line="360" w:lineRule="auto"/>
        <w:ind w:left="284" w:hanging="284"/>
        <w:rPr>
          <w:rFonts w:ascii="Arial" w:hAnsi="Arial" w:cs="Arial"/>
          <w:color w:val="000000"/>
        </w:rPr>
      </w:pPr>
      <w:r w:rsidRPr="004A0008">
        <w:rPr>
          <w:rFonts w:ascii="Arial" w:hAnsi="Arial" w:cs="Arial"/>
          <w:color w:val="000000"/>
        </w:rPr>
        <w:t>Dopuszczenie, o którym mowa w ust. 1, jest możliwe pod warunkiem zapewnienia ochrony przed utratą rejestrów, ewidencji oraz spisów spraw.</w:t>
      </w:r>
    </w:p>
    <w:p w14:paraId="0FF0907E" w14:textId="77777777" w:rsidR="00F21B55" w:rsidRDefault="00B153A3" w:rsidP="004A0008">
      <w:pPr>
        <w:suppressAutoHyphens/>
        <w:spacing w:after="0" w:line="360" w:lineRule="auto"/>
        <w:rPr>
          <w:rFonts w:ascii="Arial" w:hAnsi="Arial" w:cs="Arial"/>
          <w:b/>
        </w:rPr>
      </w:pPr>
      <w:r w:rsidRPr="004A0008">
        <w:rPr>
          <w:rFonts w:ascii="Arial" w:hAnsi="Arial" w:cs="Arial"/>
          <w:b/>
        </w:rPr>
        <w:t xml:space="preserve"> </w:t>
      </w:r>
      <w:r w:rsidR="00766073" w:rsidRPr="004A0008">
        <w:rPr>
          <w:rFonts w:ascii="Arial" w:hAnsi="Arial" w:cs="Arial"/>
          <w:b/>
        </w:rPr>
        <w:t xml:space="preserve">Wysyłka korespondencji </w:t>
      </w:r>
    </w:p>
    <w:p w14:paraId="6F4DE11A" w14:textId="7DC52A31" w:rsidR="00766073" w:rsidRPr="004A0008" w:rsidRDefault="00766073" w:rsidP="004A0008">
      <w:pPr>
        <w:suppressAutoHyphens/>
        <w:spacing w:after="0" w:line="360" w:lineRule="auto"/>
        <w:rPr>
          <w:rFonts w:ascii="Arial" w:hAnsi="Arial" w:cs="Arial"/>
          <w:b/>
          <w:color w:val="000000"/>
        </w:rPr>
      </w:pPr>
      <w:r w:rsidRPr="004A0008">
        <w:rPr>
          <w:rFonts w:ascii="Arial" w:hAnsi="Arial" w:cs="Arial"/>
          <w:b/>
          <w:color w:val="000000"/>
        </w:rPr>
        <w:t>§ 1</w:t>
      </w:r>
      <w:r w:rsidR="00B44749" w:rsidRPr="004A0008">
        <w:rPr>
          <w:rFonts w:ascii="Arial" w:hAnsi="Arial" w:cs="Arial"/>
          <w:b/>
          <w:color w:val="000000"/>
        </w:rPr>
        <w:t>2</w:t>
      </w:r>
    </w:p>
    <w:p w14:paraId="19C1A533" w14:textId="77777777" w:rsidR="00766073" w:rsidRPr="004A0008" w:rsidRDefault="00766073" w:rsidP="004A0008">
      <w:pPr>
        <w:pStyle w:val="Akapitzlist1"/>
        <w:numPr>
          <w:ilvl w:val="0"/>
          <w:numId w:val="12"/>
        </w:numPr>
        <w:suppressAutoHyphens/>
        <w:spacing w:after="0" w:line="360" w:lineRule="auto"/>
        <w:ind w:left="284" w:hanging="284"/>
        <w:rPr>
          <w:rFonts w:ascii="Arial" w:hAnsi="Arial" w:cs="Arial"/>
          <w:color w:val="000000"/>
        </w:rPr>
      </w:pPr>
      <w:r w:rsidRPr="004A0008">
        <w:rPr>
          <w:rFonts w:ascii="Arial" w:hAnsi="Arial" w:cs="Arial"/>
          <w:color w:val="000000"/>
        </w:rPr>
        <w:t>Korespondencja może być przekazywana adresatowi w postaci pisma wysyłanego:</w:t>
      </w:r>
    </w:p>
    <w:p w14:paraId="34EB47A8" w14:textId="77777777" w:rsidR="00766073" w:rsidRPr="004A0008" w:rsidRDefault="00766073" w:rsidP="004A0008">
      <w:pPr>
        <w:pStyle w:val="Akapitzlist1"/>
        <w:numPr>
          <w:ilvl w:val="0"/>
          <w:numId w:val="48"/>
        </w:numPr>
        <w:suppressAutoHyphens/>
        <w:spacing w:after="0" w:line="360" w:lineRule="auto"/>
        <w:rPr>
          <w:rFonts w:ascii="Arial" w:hAnsi="Arial" w:cs="Arial"/>
          <w:color w:val="000000"/>
        </w:rPr>
      </w:pPr>
      <w:r w:rsidRPr="004A0008">
        <w:rPr>
          <w:rFonts w:ascii="Arial" w:hAnsi="Arial" w:cs="Arial"/>
          <w:color w:val="000000"/>
        </w:rPr>
        <w:t>przesyłką listową;</w:t>
      </w:r>
    </w:p>
    <w:p w14:paraId="4128BF5D" w14:textId="77777777" w:rsidR="00766073" w:rsidRPr="004A0008" w:rsidRDefault="0021079B" w:rsidP="004A0008">
      <w:pPr>
        <w:pStyle w:val="Akapitzlist1"/>
        <w:numPr>
          <w:ilvl w:val="0"/>
          <w:numId w:val="48"/>
        </w:numPr>
        <w:suppressAutoHyphens/>
        <w:spacing w:after="0" w:line="360" w:lineRule="auto"/>
        <w:rPr>
          <w:rFonts w:ascii="Arial" w:hAnsi="Arial" w:cs="Arial"/>
          <w:color w:val="000000"/>
        </w:rPr>
      </w:pPr>
      <w:r w:rsidRPr="004A0008">
        <w:rPr>
          <w:rFonts w:ascii="Arial" w:hAnsi="Arial" w:cs="Arial"/>
          <w:color w:val="000000"/>
        </w:rPr>
        <w:t>za pomocą środków komunikacji elektronicznej (poczta e-mail, za pomocą elektronicznej platformy usług publicznych, itp.), za potwierdzeniem odbioru;</w:t>
      </w:r>
    </w:p>
    <w:p w14:paraId="534229A0" w14:textId="77777777" w:rsidR="00766073" w:rsidRPr="004A0008" w:rsidRDefault="00766073" w:rsidP="004A0008">
      <w:pPr>
        <w:pStyle w:val="Akapitzlist1"/>
        <w:numPr>
          <w:ilvl w:val="0"/>
          <w:numId w:val="48"/>
        </w:numPr>
        <w:suppressAutoHyphens/>
        <w:spacing w:after="0" w:line="360" w:lineRule="auto"/>
        <w:rPr>
          <w:rFonts w:ascii="Arial" w:hAnsi="Arial" w:cs="Arial"/>
          <w:color w:val="000000"/>
        </w:rPr>
      </w:pPr>
      <w:r w:rsidRPr="004A0008">
        <w:rPr>
          <w:rFonts w:ascii="Arial" w:hAnsi="Arial" w:cs="Arial"/>
          <w:color w:val="000000"/>
        </w:rPr>
        <w:t>faksem (w tym wypadku do pisma dołącza się potwierdzenie wysłania faksu);</w:t>
      </w:r>
    </w:p>
    <w:p w14:paraId="2C43CCF9" w14:textId="77777777" w:rsidR="0021079B" w:rsidRPr="004A0008" w:rsidRDefault="00766073" w:rsidP="004A0008">
      <w:pPr>
        <w:pStyle w:val="Akapitzlist1"/>
        <w:numPr>
          <w:ilvl w:val="0"/>
          <w:numId w:val="48"/>
        </w:numPr>
        <w:suppressAutoHyphens/>
        <w:spacing w:after="0" w:line="360" w:lineRule="auto"/>
        <w:rPr>
          <w:rFonts w:ascii="Arial" w:hAnsi="Arial" w:cs="Arial"/>
          <w:color w:val="000000"/>
        </w:rPr>
      </w:pPr>
      <w:r w:rsidRPr="004A0008">
        <w:rPr>
          <w:rFonts w:ascii="Arial" w:hAnsi="Arial" w:cs="Arial"/>
          <w:color w:val="000000"/>
        </w:rPr>
        <w:t xml:space="preserve">na </w:t>
      </w:r>
      <w:r w:rsidR="005F0708" w:rsidRPr="004A0008">
        <w:rPr>
          <w:rFonts w:ascii="Arial" w:hAnsi="Arial" w:cs="Arial"/>
          <w:color w:val="000000"/>
        </w:rPr>
        <w:t xml:space="preserve">informatycznym </w:t>
      </w:r>
      <w:r w:rsidRPr="004A0008">
        <w:rPr>
          <w:rFonts w:ascii="Arial" w:hAnsi="Arial" w:cs="Arial"/>
          <w:color w:val="000000"/>
        </w:rPr>
        <w:t xml:space="preserve">nośniku </w:t>
      </w:r>
      <w:r w:rsidR="005F0708" w:rsidRPr="004A0008">
        <w:rPr>
          <w:rFonts w:ascii="Arial" w:hAnsi="Arial" w:cs="Arial"/>
          <w:color w:val="000000"/>
        </w:rPr>
        <w:t xml:space="preserve">danych </w:t>
      </w:r>
      <w:r w:rsidRPr="004A0008">
        <w:rPr>
          <w:rFonts w:ascii="Arial" w:hAnsi="Arial" w:cs="Arial"/>
          <w:color w:val="000000"/>
        </w:rPr>
        <w:t>wysłanym przesyłką listową</w:t>
      </w:r>
      <w:r w:rsidR="0021079B" w:rsidRPr="004A0008">
        <w:rPr>
          <w:rFonts w:ascii="Arial" w:hAnsi="Arial" w:cs="Arial"/>
          <w:color w:val="000000"/>
        </w:rPr>
        <w:t xml:space="preserve">. </w:t>
      </w:r>
    </w:p>
    <w:p w14:paraId="401B2ADF" w14:textId="77777777" w:rsidR="00766073" w:rsidRPr="004A0008" w:rsidRDefault="0021079B" w:rsidP="004A0008">
      <w:pPr>
        <w:pStyle w:val="Akapitzlist1"/>
        <w:numPr>
          <w:ilvl w:val="0"/>
          <w:numId w:val="12"/>
        </w:numPr>
        <w:suppressAutoHyphens/>
        <w:spacing w:after="0" w:line="360" w:lineRule="auto"/>
        <w:rPr>
          <w:rFonts w:ascii="Arial" w:hAnsi="Arial" w:cs="Arial"/>
          <w:color w:val="000000"/>
        </w:rPr>
      </w:pPr>
      <w:r w:rsidRPr="004A0008">
        <w:rPr>
          <w:rFonts w:ascii="Arial" w:hAnsi="Arial" w:cs="Arial"/>
          <w:color w:val="000000"/>
        </w:rPr>
        <w:t>W</w:t>
      </w:r>
      <w:r w:rsidR="00766073" w:rsidRPr="004A0008">
        <w:rPr>
          <w:rFonts w:ascii="Arial" w:hAnsi="Arial" w:cs="Arial"/>
          <w:color w:val="000000"/>
        </w:rPr>
        <w:t xml:space="preserve"> przypadku </w:t>
      </w:r>
      <w:r w:rsidRPr="004A0008">
        <w:rPr>
          <w:rFonts w:ascii="Arial" w:hAnsi="Arial" w:cs="Arial"/>
          <w:color w:val="000000"/>
        </w:rPr>
        <w:t>przekazania przesyłki za pomocą środków komunikacji elektronicznej lub</w:t>
      </w:r>
      <w:r w:rsidR="00766073" w:rsidRPr="004A0008">
        <w:rPr>
          <w:rFonts w:ascii="Arial" w:hAnsi="Arial" w:cs="Arial"/>
          <w:color w:val="000000"/>
        </w:rPr>
        <w:t xml:space="preserve"> faksem osoba podpisująca pismo decyduje czy należy równocześnie przesłać</w:t>
      </w:r>
      <w:r w:rsidRPr="004A0008">
        <w:rPr>
          <w:rFonts w:ascii="Arial" w:hAnsi="Arial" w:cs="Arial"/>
          <w:color w:val="000000"/>
        </w:rPr>
        <w:t xml:space="preserve"> adresatowi pismo w postaci papierowej</w:t>
      </w:r>
      <w:r w:rsidR="00766073" w:rsidRPr="004A0008">
        <w:rPr>
          <w:rFonts w:ascii="Arial" w:hAnsi="Arial" w:cs="Arial"/>
          <w:color w:val="000000"/>
        </w:rPr>
        <w:t xml:space="preserve"> przesyłką listową.</w:t>
      </w:r>
    </w:p>
    <w:p w14:paraId="6D48929D" w14:textId="77777777" w:rsidR="00766073" w:rsidRPr="004A0008" w:rsidRDefault="00766073" w:rsidP="004A0008">
      <w:pPr>
        <w:pStyle w:val="Akapitzlist1"/>
        <w:numPr>
          <w:ilvl w:val="0"/>
          <w:numId w:val="12"/>
        </w:numPr>
        <w:suppressAutoHyphens/>
        <w:spacing w:after="0" w:line="360" w:lineRule="auto"/>
        <w:ind w:left="284" w:hanging="284"/>
        <w:rPr>
          <w:rFonts w:ascii="Arial" w:hAnsi="Arial" w:cs="Arial"/>
          <w:color w:val="000000"/>
        </w:rPr>
      </w:pPr>
      <w:r w:rsidRPr="004A0008">
        <w:rPr>
          <w:rFonts w:ascii="Arial" w:hAnsi="Arial" w:cs="Arial"/>
          <w:color w:val="000000"/>
        </w:rPr>
        <w:t>Przed przekazaniem pisma do wysłania sprawdza się:</w:t>
      </w:r>
    </w:p>
    <w:p w14:paraId="142D7691" w14:textId="77777777" w:rsidR="00766073" w:rsidRPr="004A0008" w:rsidRDefault="00766073" w:rsidP="004A0008">
      <w:pPr>
        <w:pStyle w:val="Akapitzlist1"/>
        <w:numPr>
          <w:ilvl w:val="0"/>
          <w:numId w:val="13"/>
        </w:numPr>
        <w:suppressAutoHyphens/>
        <w:spacing w:after="0" w:line="360" w:lineRule="auto"/>
        <w:ind w:left="567" w:hanging="283"/>
        <w:rPr>
          <w:rFonts w:ascii="Arial" w:hAnsi="Arial" w:cs="Arial"/>
          <w:color w:val="000000"/>
        </w:rPr>
      </w:pPr>
      <w:r w:rsidRPr="004A0008">
        <w:rPr>
          <w:rFonts w:ascii="Arial" w:hAnsi="Arial" w:cs="Arial"/>
          <w:color w:val="000000"/>
        </w:rPr>
        <w:t>czy pisma są podpisane, opatrzone znakami sprawy i datą oraz czy dołączono do nich przewidziane załączniki;</w:t>
      </w:r>
    </w:p>
    <w:p w14:paraId="2F2A50F3" w14:textId="77777777" w:rsidR="00766073" w:rsidRPr="004A0008" w:rsidRDefault="00766073" w:rsidP="004A0008">
      <w:pPr>
        <w:pStyle w:val="Akapitzlist1"/>
        <w:numPr>
          <w:ilvl w:val="0"/>
          <w:numId w:val="13"/>
        </w:numPr>
        <w:suppressAutoHyphens/>
        <w:spacing w:after="0" w:line="360" w:lineRule="auto"/>
        <w:ind w:left="567" w:hanging="283"/>
        <w:rPr>
          <w:rFonts w:ascii="Arial" w:hAnsi="Arial" w:cs="Arial"/>
          <w:color w:val="000000"/>
        </w:rPr>
      </w:pPr>
      <w:r w:rsidRPr="004A0008">
        <w:rPr>
          <w:rFonts w:ascii="Arial" w:hAnsi="Arial" w:cs="Arial"/>
          <w:color w:val="000000"/>
        </w:rPr>
        <w:t>czy do pism wysyłanych przez pocztę za zwrotnym potwierdzeniem odbioru dołączony jest wypełniony formularz pocztowy (tzw. zwrotka).</w:t>
      </w:r>
    </w:p>
    <w:p w14:paraId="05703D91" w14:textId="77777777" w:rsidR="00766073" w:rsidRPr="004A0008" w:rsidRDefault="00766073" w:rsidP="004A0008">
      <w:pPr>
        <w:pStyle w:val="Akapitzlist1"/>
        <w:numPr>
          <w:ilvl w:val="0"/>
          <w:numId w:val="12"/>
        </w:numPr>
        <w:suppressAutoHyphens/>
        <w:spacing w:after="0" w:line="360" w:lineRule="auto"/>
        <w:ind w:left="284" w:hanging="284"/>
        <w:rPr>
          <w:rFonts w:ascii="Arial" w:hAnsi="Arial" w:cs="Arial"/>
          <w:color w:val="000000"/>
        </w:rPr>
      </w:pPr>
      <w:r w:rsidRPr="004A0008">
        <w:rPr>
          <w:rFonts w:ascii="Arial" w:hAnsi="Arial" w:cs="Arial"/>
          <w:color w:val="000000"/>
        </w:rPr>
        <w:t>Pisma adresowane do tego samego adresata wysyła się w jednej kopercie.</w:t>
      </w:r>
    </w:p>
    <w:p w14:paraId="3DF69B7F" w14:textId="77777777" w:rsidR="00766073" w:rsidRPr="004A0008" w:rsidRDefault="00766073" w:rsidP="004A0008">
      <w:pPr>
        <w:pStyle w:val="Akapitzlist1"/>
        <w:numPr>
          <w:ilvl w:val="0"/>
          <w:numId w:val="12"/>
        </w:numPr>
        <w:suppressAutoHyphens/>
        <w:spacing w:after="0" w:line="360" w:lineRule="auto"/>
        <w:ind w:left="284" w:hanging="284"/>
        <w:rPr>
          <w:rFonts w:ascii="Arial" w:hAnsi="Arial" w:cs="Arial"/>
          <w:color w:val="000000"/>
        </w:rPr>
      </w:pPr>
      <w:r w:rsidRPr="004A0008">
        <w:rPr>
          <w:rFonts w:ascii="Arial" w:hAnsi="Arial" w:cs="Arial"/>
          <w:color w:val="000000"/>
        </w:rPr>
        <w:t>Sprawy załatwione wysyła się niezwłocznie.</w:t>
      </w:r>
    </w:p>
    <w:p w14:paraId="3240AC8C" w14:textId="77777777" w:rsidR="00F21B55" w:rsidRDefault="00766073" w:rsidP="004A0008">
      <w:pPr>
        <w:pStyle w:val="Akapitzlist1"/>
        <w:numPr>
          <w:ilvl w:val="0"/>
          <w:numId w:val="12"/>
        </w:numPr>
        <w:suppressAutoHyphens/>
        <w:spacing w:after="0" w:line="360" w:lineRule="auto"/>
        <w:ind w:left="284" w:hanging="284"/>
        <w:rPr>
          <w:rFonts w:ascii="Arial" w:hAnsi="Arial" w:cs="Arial"/>
          <w:color w:val="000000"/>
        </w:rPr>
      </w:pPr>
      <w:r w:rsidRPr="004A0008">
        <w:rPr>
          <w:rFonts w:ascii="Arial" w:hAnsi="Arial" w:cs="Arial"/>
          <w:color w:val="000000"/>
        </w:rPr>
        <w:t>Pismo wysyła się zgodnie z dyspozycją zamieszczoną nad adresem (polecony, priorytet itp.). Brak takiej dyspozycji oznacza, iż pismo ma być wysłane jako przesyłka zwykła.</w:t>
      </w:r>
    </w:p>
    <w:p w14:paraId="5A83D31F" w14:textId="1AE3DA76" w:rsidR="00766073" w:rsidRPr="004A0008" w:rsidRDefault="00766073" w:rsidP="004A0008">
      <w:pPr>
        <w:suppressAutoHyphens/>
        <w:spacing w:after="0" w:line="360" w:lineRule="auto"/>
        <w:rPr>
          <w:rFonts w:ascii="Arial" w:hAnsi="Arial" w:cs="Arial"/>
          <w:b/>
          <w:color w:val="000000"/>
        </w:rPr>
      </w:pPr>
      <w:r w:rsidRPr="004A0008">
        <w:rPr>
          <w:rFonts w:ascii="Arial" w:hAnsi="Arial" w:cs="Arial"/>
          <w:b/>
          <w:color w:val="000000"/>
        </w:rPr>
        <w:t>§ 1</w:t>
      </w:r>
      <w:r w:rsidR="00B44749" w:rsidRPr="004A0008">
        <w:rPr>
          <w:rFonts w:ascii="Arial" w:hAnsi="Arial" w:cs="Arial"/>
          <w:b/>
          <w:color w:val="000000"/>
        </w:rPr>
        <w:t>3</w:t>
      </w:r>
    </w:p>
    <w:p w14:paraId="0E4731F1" w14:textId="77777777" w:rsidR="00766073" w:rsidRPr="004A0008" w:rsidRDefault="00766073" w:rsidP="004A0008">
      <w:pPr>
        <w:pStyle w:val="Akapitzlist1"/>
        <w:numPr>
          <w:ilvl w:val="0"/>
          <w:numId w:val="27"/>
        </w:numPr>
        <w:suppressAutoHyphens/>
        <w:spacing w:after="0" w:line="360" w:lineRule="auto"/>
        <w:ind w:left="284" w:hanging="284"/>
        <w:rPr>
          <w:rFonts w:ascii="Arial" w:hAnsi="Arial" w:cs="Arial"/>
          <w:color w:val="000000"/>
        </w:rPr>
      </w:pPr>
      <w:r w:rsidRPr="004A0008">
        <w:rPr>
          <w:rFonts w:ascii="Arial" w:eastAsia="UniversPro-Roman" w:hAnsi="Arial" w:cs="Arial"/>
          <w:color w:val="000000"/>
        </w:rPr>
        <w:t>Pisma przeznaczone do wysyłki za pomocą środków komunikacji elektronicznej przedstawia się do podpisu wyłącznie w postaci elektronicznej.</w:t>
      </w:r>
    </w:p>
    <w:p w14:paraId="5C53B0AF" w14:textId="77777777" w:rsidR="00766073" w:rsidRPr="004A0008" w:rsidRDefault="00766073" w:rsidP="004A0008">
      <w:pPr>
        <w:pStyle w:val="Akapitzlist1"/>
        <w:numPr>
          <w:ilvl w:val="0"/>
          <w:numId w:val="27"/>
        </w:numPr>
        <w:suppressAutoHyphens/>
        <w:spacing w:after="0" w:line="360" w:lineRule="auto"/>
        <w:ind w:left="284" w:hanging="284"/>
        <w:rPr>
          <w:rFonts w:ascii="Arial" w:hAnsi="Arial" w:cs="Arial"/>
          <w:color w:val="000000"/>
        </w:rPr>
      </w:pPr>
      <w:r w:rsidRPr="004A0008">
        <w:rPr>
          <w:rFonts w:ascii="Arial" w:eastAsia="UniversPro-Roman" w:hAnsi="Arial" w:cs="Arial"/>
          <w:color w:val="000000"/>
        </w:rPr>
        <w:t>W przypadku pisma przeznaczonego do wysyłki w postaci elektronicznej:</w:t>
      </w:r>
    </w:p>
    <w:p w14:paraId="11AE0404" w14:textId="77777777" w:rsidR="00766073" w:rsidRPr="004A0008" w:rsidRDefault="00766073" w:rsidP="004A0008">
      <w:pPr>
        <w:pStyle w:val="Akapitzlist1"/>
        <w:numPr>
          <w:ilvl w:val="0"/>
          <w:numId w:val="28"/>
        </w:numPr>
        <w:suppressAutoHyphens/>
        <w:spacing w:after="0" w:line="360" w:lineRule="auto"/>
        <w:ind w:left="709" w:hanging="425"/>
        <w:rPr>
          <w:rFonts w:ascii="Arial" w:hAnsi="Arial" w:cs="Arial"/>
          <w:color w:val="000000"/>
        </w:rPr>
      </w:pPr>
      <w:r w:rsidRPr="004A0008">
        <w:rPr>
          <w:rFonts w:ascii="Arial" w:hAnsi="Arial" w:cs="Arial"/>
          <w:color w:val="000000"/>
        </w:rPr>
        <w:t>dokument w formie pliku zostaje podpisany Kwalifikowanym Podpisem Elektronicznym przez osobę do tego upoważnioną, kt</w:t>
      </w:r>
      <w:r w:rsidR="005F0708" w:rsidRPr="004A0008">
        <w:rPr>
          <w:rFonts w:ascii="Arial" w:hAnsi="Arial" w:cs="Arial"/>
          <w:color w:val="000000"/>
        </w:rPr>
        <w:t>óra może wysłać go samodzielnie;</w:t>
      </w:r>
    </w:p>
    <w:p w14:paraId="008D98A8" w14:textId="77777777" w:rsidR="00F21B55" w:rsidRDefault="00766073" w:rsidP="004A0008">
      <w:pPr>
        <w:pStyle w:val="Akapitzlist1"/>
        <w:numPr>
          <w:ilvl w:val="0"/>
          <w:numId w:val="28"/>
        </w:numPr>
        <w:suppressAutoHyphens/>
        <w:spacing w:after="0" w:line="360" w:lineRule="auto"/>
        <w:ind w:left="709" w:hanging="425"/>
        <w:rPr>
          <w:rFonts w:ascii="Arial" w:hAnsi="Arial" w:cs="Arial"/>
          <w:color w:val="000000"/>
        </w:rPr>
      </w:pPr>
      <w:r w:rsidRPr="004A0008">
        <w:rPr>
          <w:rFonts w:ascii="Arial" w:eastAsia="UniversPro-Roman" w:hAnsi="Arial" w:cs="Arial"/>
          <w:color w:val="000000"/>
        </w:rPr>
        <w:lastRenderedPageBreak/>
        <w:t>dokument w formie papierowej – z wydrukowaną treścią pisma wysyłanego w postaci elektronicznej podpisuje się tradycyjnie.</w:t>
      </w:r>
    </w:p>
    <w:p w14:paraId="76AC8EBA" w14:textId="77777777" w:rsidR="00F21B55" w:rsidRDefault="00766073" w:rsidP="004A0008">
      <w:pPr>
        <w:suppressAutoHyphens/>
        <w:spacing w:after="0" w:line="360" w:lineRule="auto"/>
        <w:rPr>
          <w:rFonts w:ascii="Arial" w:hAnsi="Arial" w:cs="Arial"/>
          <w:b/>
          <w:color w:val="000000"/>
        </w:rPr>
      </w:pPr>
      <w:r w:rsidRPr="004A0008">
        <w:rPr>
          <w:rFonts w:ascii="Arial" w:hAnsi="Arial" w:cs="Arial"/>
          <w:b/>
          <w:color w:val="000000"/>
        </w:rPr>
        <w:t xml:space="preserve">IV. </w:t>
      </w:r>
      <w:r w:rsidR="00F12B3A" w:rsidRPr="004A0008">
        <w:rPr>
          <w:rFonts w:ascii="Arial" w:hAnsi="Arial" w:cs="Arial"/>
          <w:b/>
          <w:color w:val="000000"/>
        </w:rPr>
        <w:t>Dekretacja korespondencji</w:t>
      </w:r>
      <w:r w:rsidR="003573B5" w:rsidRPr="004A0008">
        <w:rPr>
          <w:rFonts w:ascii="Arial" w:hAnsi="Arial" w:cs="Arial"/>
          <w:b/>
          <w:color w:val="000000"/>
        </w:rPr>
        <w:t>, zakładanie</w:t>
      </w:r>
      <w:r w:rsidR="003A56FF" w:rsidRPr="004A0008">
        <w:rPr>
          <w:rFonts w:ascii="Arial" w:hAnsi="Arial" w:cs="Arial"/>
          <w:b/>
          <w:color w:val="000000"/>
        </w:rPr>
        <w:t>,</w:t>
      </w:r>
      <w:r w:rsidR="00BB7CB3" w:rsidRPr="004A0008">
        <w:rPr>
          <w:rFonts w:ascii="Arial" w:hAnsi="Arial" w:cs="Arial"/>
          <w:b/>
          <w:color w:val="000000"/>
        </w:rPr>
        <w:t xml:space="preserve"> znakowanie </w:t>
      </w:r>
      <w:r w:rsidR="003A56FF" w:rsidRPr="004A0008">
        <w:rPr>
          <w:rFonts w:ascii="Arial" w:hAnsi="Arial" w:cs="Arial"/>
          <w:b/>
          <w:color w:val="000000"/>
        </w:rPr>
        <w:t xml:space="preserve">i załatwianie </w:t>
      </w:r>
      <w:r w:rsidR="00BB7CB3" w:rsidRPr="004A0008">
        <w:rPr>
          <w:rFonts w:ascii="Arial" w:hAnsi="Arial" w:cs="Arial"/>
          <w:b/>
          <w:color w:val="000000"/>
        </w:rPr>
        <w:t>spraw</w:t>
      </w:r>
    </w:p>
    <w:p w14:paraId="05350D65" w14:textId="532612D0" w:rsidR="00F12B3A" w:rsidRPr="004A0008" w:rsidRDefault="00F12B3A" w:rsidP="004A0008">
      <w:pPr>
        <w:suppressAutoHyphens/>
        <w:spacing w:after="0" w:line="360" w:lineRule="auto"/>
        <w:rPr>
          <w:rFonts w:ascii="Arial" w:hAnsi="Arial" w:cs="Arial"/>
          <w:b/>
          <w:color w:val="000000"/>
        </w:rPr>
      </w:pPr>
      <w:r w:rsidRPr="004A0008">
        <w:rPr>
          <w:rFonts w:ascii="Arial" w:hAnsi="Arial" w:cs="Arial"/>
          <w:b/>
          <w:color w:val="000000"/>
        </w:rPr>
        <w:t>§ 14</w:t>
      </w:r>
    </w:p>
    <w:p w14:paraId="5F4F7ED5" w14:textId="77777777" w:rsidR="00F12B3A" w:rsidRPr="004A0008" w:rsidRDefault="005F0708" w:rsidP="004A0008">
      <w:pPr>
        <w:numPr>
          <w:ilvl w:val="0"/>
          <w:numId w:val="41"/>
        </w:numPr>
        <w:suppressAutoHyphens/>
        <w:spacing w:after="0" w:line="360" w:lineRule="auto"/>
        <w:rPr>
          <w:rFonts w:ascii="Arial" w:hAnsi="Arial" w:cs="Arial"/>
          <w:color w:val="000000"/>
        </w:rPr>
      </w:pPr>
      <w:r w:rsidRPr="004A0008">
        <w:rPr>
          <w:rFonts w:ascii="Arial" w:hAnsi="Arial" w:cs="Arial"/>
          <w:color w:val="000000"/>
        </w:rPr>
        <w:t>Osoby, o których mowa w § 5 ust. 2,</w:t>
      </w:r>
      <w:r w:rsidR="00F12B3A" w:rsidRPr="004A0008">
        <w:rPr>
          <w:rFonts w:ascii="Arial" w:hAnsi="Arial" w:cs="Arial"/>
          <w:color w:val="000000"/>
        </w:rPr>
        <w:t xml:space="preserve"> przedkłada</w:t>
      </w:r>
      <w:r w:rsidRPr="004A0008">
        <w:rPr>
          <w:rFonts w:ascii="Arial" w:hAnsi="Arial" w:cs="Arial"/>
          <w:color w:val="000000"/>
        </w:rPr>
        <w:t>ją</w:t>
      </w:r>
      <w:r w:rsidR="00F12B3A" w:rsidRPr="004A0008">
        <w:rPr>
          <w:rFonts w:ascii="Arial" w:hAnsi="Arial" w:cs="Arial"/>
          <w:color w:val="000000"/>
        </w:rPr>
        <w:t xml:space="preserve"> dokumenty pr</w:t>
      </w:r>
      <w:r w:rsidRPr="004A0008">
        <w:rPr>
          <w:rFonts w:ascii="Arial" w:hAnsi="Arial" w:cs="Arial"/>
          <w:color w:val="000000"/>
        </w:rPr>
        <w:t>zełożonym a następnie przekazują</w:t>
      </w:r>
      <w:r w:rsidR="00F12B3A" w:rsidRPr="004A0008">
        <w:rPr>
          <w:rFonts w:ascii="Arial" w:hAnsi="Arial" w:cs="Arial"/>
          <w:color w:val="000000"/>
        </w:rPr>
        <w:t xml:space="preserve"> dalej zgodnie z dekretacją.</w:t>
      </w:r>
    </w:p>
    <w:p w14:paraId="07C1927D" w14:textId="77777777" w:rsidR="00F12B3A" w:rsidRPr="004A0008" w:rsidRDefault="00F12B3A" w:rsidP="004A0008">
      <w:pPr>
        <w:pStyle w:val="Akapitzlist1"/>
        <w:numPr>
          <w:ilvl w:val="0"/>
          <w:numId w:val="41"/>
        </w:numPr>
        <w:suppressAutoHyphens/>
        <w:spacing w:after="0" w:line="360" w:lineRule="auto"/>
        <w:ind w:left="360" w:hanging="360"/>
        <w:rPr>
          <w:rFonts w:ascii="Arial" w:hAnsi="Arial" w:cs="Arial"/>
          <w:color w:val="000000"/>
          <w:lang w:eastAsia="pl-PL"/>
        </w:rPr>
      </w:pPr>
      <w:r w:rsidRPr="004A0008">
        <w:rPr>
          <w:rFonts w:ascii="Arial" w:hAnsi="Arial" w:cs="Arial"/>
          <w:color w:val="000000"/>
        </w:rPr>
        <w:t xml:space="preserve">Na korespondencji, będącej podstawą podjęcia działań przez jednostki organizacyjne bądź stanowiska pracy, umieszcza </w:t>
      </w:r>
      <w:r w:rsidRPr="004A0008">
        <w:rPr>
          <w:rFonts w:ascii="Arial" w:hAnsi="Arial" w:cs="Arial"/>
        </w:rPr>
        <w:t>się dekretacje dotyczące</w:t>
      </w:r>
      <w:r w:rsidRPr="004A0008">
        <w:rPr>
          <w:rFonts w:ascii="Arial" w:hAnsi="Arial" w:cs="Arial"/>
          <w:color w:val="000000"/>
        </w:rPr>
        <w:t>:</w:t>
      </w:r>
    </w:p>
    <w:p w14:paraId="281D8879" w14:textId="77777777" w:rsidR="00F12B3A" w:rsidRPr="004A0008" w:rsidRDefault="00F12B3A" w:rsidP="004A0008">
      <w:pPr>
        <w:pStyle w:val="Akapitzlist1"/>
        <w:numPr>
          <w:ilvl w:val="0"/>
          <w:numId w:val="46"/>
        </w:numPr>
        <w:tabs>
          <w:tab w:val="clear" w:pos="709"/>
          <w:tab w:val="num" w:pos="851"/>
        </w:tabs>
        <w:suppressAutoHyphens/>
        <w:spacing w:after="0" w:line="360" w:lineRule="auto"/>
        <w:rPr>
          <w:rFonts w:ascii="Arial" w:hAnsi="Arial" w:cs="Arial"/>
          <w:color w:val="000000"/>
          <w:lang w:eastAsia="pl-PL"/>
        </w:rPr>
      </w:pPr>
      <w:r w:rsidRPr="004A0008">
        <w:rPr>
          <w:rFonts w:ascii="Arial" w:hAnsi="Arial" w:cs="Arial"/>
          <w:color w:val="000000"/>
        </w:rPr>
        <w:t>sposobu załatwienia sprawy;</w:t>
      </w:r>
    </w:p>
    <w:p w14:paraId="1009533D" w14:textId="77777777" w:rsidR="00F12B3A" w:rsidRPr="004A0008" w:rsidRDefault="00F12B3A" w:rsidP="004A0008">
      <w:pPr>
        <w:pStyle w:val="Akapitzlist1"/>
        <w:numPr>
          <w:ilvl w:val="0"/>
          <w:numId w:val="46"/>
        </w:numPr>
        <w:tabs>
          <w:tab w:val="clear" w:pos="709"/>
          <w:tab w:val="left" w:pos="851"/>
        </w:tabs>
        <w:suppressAutoHyphens/>
        <w:spacing w:after="0" w:line="360" w:lineRule="auto"/>
        <w:ind w:left="993" w:hanging="567"/>
        <w:rPr>
          <w:rFonts w:ascii="Arial" w:hAnsi="Arial" w:cs="Arial"/>
          <w:color w:val="000000"/>
          <w:lang w:eastAsia="pl-PL"/>
        </w:rPr>
      </w:pPr>
      <w:r w:rsidRPr="004A0008">
        <w:rPr>
          <w:rFonts w:ascii="Arial" w:hAnsi="Arial" w:cs="Arial"/>
          <w:color w:val="000000"/>
        </w:rPr>
        <w:t>terminu załatwienia sprawy;</w:t>
      </w:r>
    </w:p>
    <w:p w14:paraId="50CB175D" w14:textId="77777777" w:rsidR="00F12B3A" w:rsidRPr="004A0008" w:rsidRDefault="00F12B3A" w:rsidP="004A0008">
      <w:pPr>
        <w:pStyle w:val="Akapitzlist1"/>
        <w:numPr>
          <w:ilvl w:val="0"/>
          <w:numId w:val="46"/>
        </w:numPr>
        <w:tabs>
          <w:tab w:val="clear" w:pos="709"/>
          <w:tab w:val="left" w:pos="851"/>
        </w:tabs>
        <w:suppressAutoHyphens/>
        <w:spacing w:after="0" w:line="360" w:lineRule="auto"/>
        <w:ind w:left="851" w:hanging="425"/>
        <w:rPr>
          <w:rFonts w:ascii="Arial" w:hAnsi="Arial" w:cs="Arial"/>
          <w:color w:val="000000"/>
          <w:lang w:eastAsia="pl-PL"/>
        </w:rPr>
      </w:pPr>
      <w:r w:rsidRPr="004A0008">
        <w:rPr>
          <w:rFonts w:ascii="Arial" w:hAnsi="Arial" w:cs="Arial"/>
          <w:color w:val="000000"/>
        </w:rPr>
        <w:t>aprobaty załatwienia sprawy bądź podpisania pisma</w:t>
      </w:r>
      <w:r w:rsidRPr="004A0008">
        <w:rPr>
          <w:rFonts w:ascii="Arial" w:hAnsi="Arial" w:cs="Arial"/>
          <w:color w:val="000000"/>
          <w:lang w:eastAsia="pl-PL"/>
        </w:rPr>
        <w:t xml:space="preserve">, </w:t>
      </w:r>
      <w:r w:rsidRPr="004A0008">
        <w:rPr>
          <w:rFonts w:ascii="Arial" w:hAnsi="Arial" w:cs="Arial"/>
          <w:color w:val="000000"/>
        </w:rPr>
        <w:t>używając następujących skrótów:</w:t>
      </w:r>
      <w:r w:rsidRPr="004A0008">
        <w:rPr>
          <w:rFonts w:ascii="Arial" w:hAnsi="Arial" w:cs="Arial"/>
          <w:color w:val="000000"/>
          <w:lang w:eastAsia="pl-PL"/>
        </w:rPr>
        <w:t xml:space="preserve"> </w:t>
      </w:r>
    </w:p>
    <w:p w14:paraId="1A4C1A36" w14:textId="77777777" w:rsidR="00F12B3A" w:rsidRPr="004A0008" w:rsidRDefault="00F12B3A" w:rsidP="004A0008">
      <w:pPr>
        <w:pStyle w:val="Akapitzlist1"/>
        <w:numPr>
          <w:ilvl w:val="2"/>
          <w:numId w:val="40"/>
        </w:numPr>
        <w:tabs>
          <w:tab w:val="left" w:pos="851"/>
        </w:tabs>
        <w:suppressAutoHyphens/>
        <w:spacing w:after="0" w:line="360" w:lineRule="auto"/>
        <w:rPr>
          <w:rFonts w:ascii="Arial" w:hAnsi="Arial" w:cs="Arial"/>
          <w:color w:val="000000"/>
        </w:rPr>
      </w:pPr>
      <w:r w:rsidRPr="004A0008">
        <w:rPr>
          <w:rFonts w:ascii="Arial" w:hAnsi="Arial" w:cs="Arial"/>
          <w:color w:val="000000"/>
        </w:rPr>
        <w:t>a.a. - „ad acta” - oznacza, że pismo należy dołączyć do akt sprawy,</w:t>
      </w:r>
    </w:p>
    <w:p w14:paraId="749651C5" w14:textId="77777777" w:rsidR="00F12B3A" w:rsidRPr="004A0008" w:rsidRDefault="00F12B3A" w:rsidP="004A0008">
      <w:pPr>
        <w:pStyle w:val="Akapitzlist1"/>
        <w:numPr>
          <w:ilvl w:val="2"/>
          <w:numId w:val="40"/>
        </w:numPr>
        <w:tabs>
          <w:tab w:val="left" w:pos="851"/>
        </w:tabs>
        <w:suppressAutoHyphens/>
        <w:spacing w:after="0" w:line="360" w:lineRule="auto"/>
        <w:rPr>
          <w:rFonts w:ascii="Arial" w:hAnsi="Arial" w:cs="Arial"/>
          <w:color w:val="000000"/>
        </w:rPr>
      </w:pPr>
      <w:r w:rsidRPr="004A0008">
        <w:rPr>
          <w:rFonts w:ascii="Arial" w:hAnsi="Arial" w:cs="Arial"/>
          <w:color w:val="000000"/>
        </w:rPr>
        <w:t xml:space="preserve">d.w. - „do wiadomości” - oznacza, że dekretujący przekazał sprawę do załatwienia jednostce organizacyjnej/pracownikowi, a dodatkowo informuje </w:t>
      </w:r>
      <w:r w:rsidRPr="004A0008">
        <w:rPr>
          <w:rFonts w:ascii="Arial" w:hAnsi="Arial" w:cs="Arial"/>
          <w:color w:val="000000"/>
        </w:rPr>
        <w:br/>
        <w:t>o sprawie inną jednostkę organizacyjną/innego pracownika,</w:t>
      </w:r>
    </w:p>
    <w:p w14:paraId="45CBEFB2" w14:textId="77777777" w:rsidR="00F12B3A" w:rsidRPr="004A0008" w:rsidRDefault="00F12B3A" w:rsidP="004A0008">
      <w:pPr>
        <w:pStyle w:val="Akapitzlist1"/>
        <w:numPr>
          <w:ilvl w:val="2"/>
          <w:numId w:val="40"/>
        </w:numPr>
        <w:tabs>
          <w:tab w:val="left" w:pos="851"/>
        </w:tabs>
        <w:suppressAutoHyphens/>
        <w:spacing w:after="0" w:line="360" w:lineRule="auto"/>
        <w:rPr>
          <w:rFonts w:ascii="Arial" w:hAnsi="Arial" w:cs="Arial"/>
          <w:color w:val="000000"/>
        </w:rPr>
      </w:pPr>
      <w:r w:rsidRPr="004A0008">
        <w:rPr>
          <w:rFonts w:ascii="Arial" w:hAnsi="Arial" w:cs="Arial"/>
          <w:color w:val="000000"/>
        </w:rPr>
        <w:t>m.a. - „moja aprobata” - oznacza, że dekretujący zastrzega sobie prawo ostatecznej aprobaty sprawy,</w:t>
      </w:r>
    </w:p>
    <w:p w14:paraId="3BB766B1" w14:textId="77777777" w:rsidR="00F12B3A" w:rsidRPr="004A0008" w:rsidRDefault="00F12B3A" w:rsidP="004A0008">
      <w:pPr>
        <w:pStyle w:val="Akapitzlist1"/>
        <w:numPr>
          <w:ilvl w:val="2"/>
          <w:numId w:val="40"/>
        </w:numPr>
        <w:tabs>
          <w:tab w:val="left" w:pos="851"/>
        </w:tabs>
        <w:suppressAutoHyphens/>
        <w:spacing w:after="0" w:line="360" w:lineRule="auto"/>
        <w:rPr>
          <w:rFonts w:ascii="Arial" w:hAnsi="Arial" w:cs="Arial"/>
          <w:color w:val="000000"/>
        </w:rPr>
      </w:pPr>
      <w:r w:rsidRPr="004A0008">
        <w:rPr>
          <w:rFonts w:ascii="Arial" w:hAnsi="Arial" w:cs="Arial"/>
          <w:color w:val="000000"/>
        </w:rPr>
        <w:t>p.m. - „proszę mówić” - oznacza, że otrzymujący pismo powinien omówić</w:t>
      </w:r>
      <w:r w:rsidRPr="004A0008">
        <w:rPr>
          <w:rFonts w:ascii="Arial" w:hAnsi="Arial" w:cs="Arial"/>
          <w:color w:val="000000"/>
        </w:rPr>
        <w:br/>
        <w:t>z dekretującym sposób realizacji sprawy, przed przystąpieniem do jej załatwienia,</w:t>
      </w:r>
    </w:p>
    <w:p w14:paraId="05EB64C7" w14:textId="77777777" w:rsidR="00F12B3A" w:rsidRPr="004A0008" w:rsidRDefault="00F12B3A" w:rsidP="004A0008">
      <w:pPr>
        <w:pStyle w:val="Akapitzlist1"/>
        <w:numPr>
          <w:ilvl w:val="2"/>
          <w:numId w:val="40"/>
        </w:numPr>
        <w:tabs>
          <w:tab w:val="left" w:pos="851"/>
        </w:tabs>
        <w:suppressAutoHyphens/>
        <w:spacing w:after="0" w:line="360" w:lineRule="auto"/>
        <w:rPr>
          <w:rFonts w:ascii="Arial" w:hAnsi="Arial" w:cs="Arial"/>
          <w:color w:val="000000"/>
        </w:rPr>
      </w:pPr>
      <w:r w:rsidRPr="004A0008">
        <w:rPr>
          <w:rFonts w:ascii="Arial" w:hAnsi="Arial" w:cs="Arial"/>
          <w:color w:val="000000"/>
        </w:rPr>
        <w:t>p.r. - „proszę referować” - oznacza, że otrzymujący pismo po przygotowaniu projektu odpowiedzi na pismo powinien go omówić z dekretującym,</w:t>
      </w:r>
    </w:p>
    <w:p w14:paraId="3285DCEB" w14:textId="77777777" w:rsidR="00F12B3A" w:rsidRPr="004A0008" w:rsidRDefault="00F12B3A" w:rsidP="004A0008">
      <w:pPr>
        <w:pStyle w:val="Akapitzlist1"/>
        <w:numPr>
          <w:ilvl w:val="2"/>
          <w:numId w:val="40"/>
        </w:numPr>
        <w:tabs>
          <w:tab w:val="left" w:pos="851"/>
        </w:tabs>
        <w:suppressAutoHyphens/>
        <w:spacing w:after="0" w:line="360" w:lineRule="auto"/>
        <w:rPr>
          <w:rFonts w:ascii="Arial" w:hAnsi="Arial" w:cs="Arial"/>
          <w:color w:val="000000"/>
        </w:rPr>
      </w:pPr>
      <w:r w:rsidRPr="004A0008">
        <w:rPr>
          <w:rFonts w:ascii="Arial" w:hAnsi="Arial" w:cs="Arial"/>
          <w:color w:val="000000"/>
        </w:rPr>
        <w:t xml:space="preserve">up. - „z upoważnienia” oznacza, że otrzymujący pismo, w imieniu dekretującego, otrzymał jego zgodę na </w:t>
      </w:r>
      <w:r w:rsidRPr="004A0008">
        <w:rPr>
          <w:rFonts w:ascii="Arial" w:hAnsi="Arial" w:cs="Arial"/>
          <w:color w:val="000000"/>
          <w:lang w:eastAsia="pl-PL"/>
        </w:rPr>
        <w:t>załatwienie sprawy.</w:t>
      </w:r>
    </w:p>
    <w:p w14:paraId="5478E6CE" w14:textId="77777777" w:rsidR="00F12B3A" w:rsidRPr="004A0008" w:rsidRDefault="00F12B3A" w:rsidP="004A0008">
      <w:pPr>
        <w:pStyle w:val="Akapitzlist1"/>
        <w:numPr>
          <w:ilvl w:val="0"/>
          <w:numId w:val="41"/>
        </w:numPr>
        <w:tabs>
          <w:tab w:val="left" w:pos="0"/>
        </w:tabs>
        <w:suppressAutoHyphens/>
        <w:spacing w:after="0" w:line="360" w:lineRule="auto"/>
        <w:ind w:left="360" w:hanging="360"/>
        <w:rPr>
          <w:rFonts w:ascii="Arial" w:hAnsi="Arial" w:cs="Arial"/>
          <w:color w:val="000000"/>
        </w:rPr>
      </w:pPr>
      <w:r w:rsidRPr="004A0008">
        <w:rPr>
          <w:rFonts w:ascii="Arial" w:hAnsi="Arial" w:cs="Arial"/>
          <w:color w:val="000000"/>
          <w:lang w:eastAsia="pl-PL"/>
        </w:rPr>
        <w:t xml:space="preserve">Zastosowanie skrótów, o których mowa </w:t>
      </w:r>
      <w:r w:rsidRPr="004A0008">
        <w:rPr>
          <w:rFonts w:ascii="Arial" w:hAnsi="Arial" w:cs="Arial"/>
          <w:lang w:eastAsia="pl-PL"/>
        </w:rPr>
        <w:t>w ust. 1</w:t>
      </w:r>
      <w:r w:rsidR="005F0708" w:rsidRPr="004A0008">
        <w:rPr>
          <w:rFonts w:ascii="Arial" w:hAnsi="Arial" w:cs="Arial"/>
          <w:lang w:eastAsia="pl-PL"/>
        </w:rPr>
        <w:t xml:space="preserve"> pkt 3</w:t>
      </w:r>
      <w:r w:rsidRPr="004A0008">
        <w:rPr>
          <w:rFonts w:ascii="Arial" w:hAnsi="Arial" w:cs="Arial"/>
          <w:lang w:eastAsia="pl-PL"/>
        </w:rPr>
        <w:t>,</w:t>
      </w:r>
      <w:r w:rsidRPr="004A0008">
        <w:rPr>
          <w:rFonts w:ascii="Arial" w:hAnsi="Arial" w:cs="Arial"/>
          <w:color w:val="000000"/>
          <w:lang w:eastAsia="pl-PL"/>
        </w:rPr>
        <w:t xml:space="preserve"> nie wyklucza stosowania innych uwag</w:t>
      </w:r>
      <w:r w:rsidR="005F0708" w:rsidRPr="004A0008">
        <w:rPr>
          <w:rFonts w:ascii="Arial" w:hAnsi="Arial" w:cs="Arial"/>
          <w:color w:val="000000"/>
        </w:rPr>
        <w:t xml:space="preserve"> </w:t>
      </w:r>
      <w:r w:rsidRPr="004A0008">
        <w:rPr>
          <w:rFonts w:ascii="Arial" w:hAnsi="Arial" w:cs="Arial"/>
          <w:color w:val="000000"/>
          <w:lang w:eastAsia="pl-PL"/>
        </w:rPr>
        <w:t>i adnotacji przy dekretacji pisma.</w:t>
      </w:r>
    </w:p>
    <w:p w14:paraId="3D3B58F5" w14:textId="77777777" w:rsidR="00F12B3A" w:rsidRPr="004A0008" w:rsidRDefault="00F12B3A" w:rsidP="004A0008">
      <w:pPr>
        <w:pStyle w:val="Akapitzlist1"/>
        <w:numPr>
          <w:ilvl w:val="0"/>
          <w:numId w:val="41"/>
        </w:numPr>
        <w:tabs>
          <w:tab w:val="left" w:pos="0"/>
        </w:tabs>
        <w:suppressAutoHyphens/>
        <w:spacing w:after="0" w:line="360" w:lineRule="auto"/>
        <w:ind w:left="360" w:hanging="360"/>
        <w:rPr>
          <w:rFonts w:ascii="Arial" w:hAnsi="Arial" w:cs="Arial"/>
          <w:color w:val="000000"/>
        </w:rPr>
      </w:pPr>
      <w:r w:rsidRPr="004A0008">
        <w:rPr>
          <w:rFonts w:ascii="Arial" w:hAnsi="Arial" w:cs="Arial"/>
          <w:color w:val="000000"/>
          <w:lang w:eastAsia="pl-PL"/>
        </w:rPr>
        <w:t xml:space="preserve">Jeżeli korespondencja dotyczy spraw wchodzących w zakres funkcjonowania kilku jednostek organizacyjnych/osób, pismo otrzymują wszystkie jednostki/osoby upoważnione, z zastrzeżeniem, że </w:t>
      </w:r>
      <w:r w:rsidRPr="004A0008">
        <w:rPr>
          <w:rFonts w:ascii="Arial" w:hAnsi="Arial" w:cs="Arial"/>
          <w:color w:val="000000"/>
        </w:rPr>
        <w:t>jednostka organizacyjna lub osoba wskazana jako pierwsza w dekretacji, otrzymuje oryginał pisma i prowadzi sprawę jako jednostka merytoryczna, pozostałe jednostki otrzymują kserokopię lub skan pisma.</w:t>
      </w:r>
    </w:p>
    <w:p w14:paraId="28D08CF7" w14:textId="77777777" w:rsidR="00F12B3A" w:rsidRPr="004A0008" w:rsidRDefault="00F12B3A" w:rsidP="004A0008">
      <w:pPr>
        <w:pStyle w:val="Akapitzlist1"/>
        <w:numPr>
          <w:ilvl w:val="0"/>
          <w:numId w:val="41"/>
        </w:numPr>
        <w:tabs>
          <w:tab w:val="left" w:pos="0"/>
        </w:tabs>
        <w:suppressAutoHyphens/>
        <w:spacing w:after="0" w:line="360" w:lineRule="auto"/>
        <w:ind w:left="360" w:hanging="360"/>
        <w:rPr>
          <w:rFonts w:ascii="Arial" w:hAnsi="Arial" w:cs="Arial"/>
          <w:color w:val="000000"/>
        </w:rPr>
      </w:pPr>
      <w:r w:rsidRPr="004A0008">
        <w:rPr>
          <w:rFonts w:ascii="Arial" w:hAnsi="Arial" w:cs="Arial"/>
          <w:color w:val="000000"/>
          <w:lang w:eastAsia="pl-PL"/>
        </w:rPr>
        <w:t>Jeżeli</w:t>
      </w:r>
      <w:r w:rsidRPr="004A0008">
        <w:rPr>
          <w:rFonts w:ascii="Arial" w:hAnsi="Arial" w:cs="Arial"/>
          <w:color w:val="000000"/>
        </w:rPr>
        <w:t xml:space="preserve"> przesyłka (korespondencja) dotyczy kilku spraw, w dekretacji wskazuje się jednostki organizacyjne/osoby do załatwienia poszczególnych spraw oraz wskazuje jednostkę/osobę merytoryczną za załatwienie sprawy w całości. Oryginał dokumentacji otrzymuje wówczas jednostka/osoba merytorycznie odpowiedzialna za załatwienie sprawy w całości. Pozostałe jednostki/osoby wskazane w dekretacji otrzymują kserokopię lub skan pisma.</w:t>
      </w:r>
    </w:p>
    <w:p w14:paraId="0B474318" w14:textId="77777777" w:rsidR="00F21B55" w:rsidRDefault="005E48EB" w:rsidP="004A0008">
      <w:pPr>
        <w:pStyle w:val="Akapitzlist1"/>
        <w:numPr>
          <w:ilvl w:val="0"/>
          <w:numId w:val="41"/>
        </w:numPr>
        <w:tabs>
          <w:tab w:val="left" w:pos="0"/>
        </w:tabs>
        <w:suppressAutoHyphens/>
        <w:spacing w:after="0" w:line="360" w:lineRule="auto"/>
        <w:ind w:left="360" w:hanging="360"/>
        <w:rPr>
          <w:rFonts w:ascii="Arial" w:hAnsi="Arial" w:cs="Arial"/>
          <w:color w:val="000000"/>
        </w:rPr>
      </w:pPr>
      <w:r w:rsidRPr="004A0008">
        <w:rPr>
          <w:rFonts w:ascii="Arial" w:hAnsi="Arial" w:cs="Arial"/>
          <w:color w:val="000000"/>
        </w:rPr>
        <w:t>W przypadku błędnej dekretacji jej zmiany dokonuje dekretujący.</w:t>
      </w:r>
    </w:p>
    <w:p w14:paraId="2C95E2F9" w14:textId="54EC60B8" w:rsidR="00BB7CB3" w:rsidRPr="004A0008" w:rsidRDefault="00BB7CB3" w:rsidP="004A0008">
      <w:pPr>
        <w:suppressAutoHyphens/>
        <w:spacing w:after="0" w:line="360" w:lineRule="auto"/>
        <w:rPr>
          <w:rFonts w:ascii="Arial" w:hAnsi="Arial" w:cs="Arial"/>
          <w:b/>
          <w:color w:val="000000"/>
        </w:rPr>
      </w:pPr>
      <w:r w:rsidRPr="004A0008">
        <w:rPr>
          <w:rFonts w:ascii="Arial" w:hAnsi="Arial" w:cs="Arial"/>
          <w:b/>
          <w:color w:val="000000"/>
        </w:rPr>
        <w:lastRenderedPageBreak/>
        <w:t>§ 1</w:t>
      </w:r>
      <w:r w:rsidR="00314CC6" w:rsidRPr="004A0008">
        <w:rPr>
          <w:rFonts w:ascii="Arial" w:hAnsi="Arial" w:cs="Arial"/>
          <w:b/>
          <w:color w:val="000000"/>
        </w:rPr>
        <w:t>5</w:t>
      </w:r>
    </w:p>
    <w:p w14:paraId="0D313457" w14:textId="77777777" w:rsidR="00BB7CB3" w:rsidRPr="004A0008" w:rsidRDefault="00BB7CB3" w:rsidP="004A0008">
      <w:pPr>
        <w:pStyle w:val="Tekstpodstawowy2"/>
        <w:numPr>
          <w:ilvl w:val="1"/>
          <w:numId w:val="17"/>
        </w:numPr>
        <w:suppressAutoHyphens/>
        <w:spacing w:line="360" w:lineRule="auto"/>
        <w:jc w:val="left"/>
        <w:rPr>
          <w:rFonts w:ascii="Arial" w:hAnsi="Arial" w:cs="Arial"/>
          <w:color w:val="000000"/>
          <w:sz w:val="22"/>
          <w:szCs w:val="22"/>
        </w:rPr>
      </w:pPr>
      <w:r w:rsidRPr="004A0008">
        <w:rPr>
          <w:rFonts w:ascii="Arial" w:hAnsi="Arial" w:cs="Arial"/>
          <w:color w:val="000000"/>
          <w:sz w:val="22"/>
          <w:szCs w:val="22"/>
        </w:rPr>
        <w:t xml:space="preserve">W jednostkach organizacyjnych </w:t>
      </w:r>
      <w:r w:rsidR="003937C5" w:rsidRPr="004A0008">
        <w:rPr>
          <w:rFonts w:ascii="Arial" w:hAnsi="Arial" w:cs="Arial"/>
          <w:color w:val="auto"/>
          <w:sz w:val="22"/>
          <w:szCs w:val="22"/>
        </w:rPr>
        <w:t xml:space="preserve">referent </w:t>
      </w:r>
      <w:r w:rsidR="002721A9" w:rsidRPr="004A0008">
        <w:rPr>
          <w:rFonts w:ascii="Arial" w:hAnsi="Arial" w:cs="Arial"/>
          <w:color w:val="auto"/>
          <w:sz w:val="22"/>
          <w:szCs w:val="22"/>
        </w:rPr>
        <w:t xml:space="preserve">(prowadzący sprawę) </w:t>
      </w:r>
      <w:r w:rsidRPr="004A0008">
        <w:rPr>
          <w:rFonts w:ascii="Arial" w:hAnsi="Arial" w:cs="Arial"/>
          <w:color w:val="auto"/>
          <w:sz w:val="22"/>
          <w:szCs w:val="22"/>
        </w:rPr>
        <w:t>zakłada</w:t>
      </w:r>
      <w:r w:rsidRPr="004A0008">
        <w:rPr>
          <w:rFonts w:ascii="Arial" w:hAnsi="Arial" w:cs="Arial"/>
          <w:color w:val="000000"/>
          <w:sz w:val="22"/>
          <w:szCs w:val="22"/>
        </w:rPr>
        <w:t xml:space="preserve"> teczki akt</w:t>
      </w:r>
      <w:r w:rsidR="003937C5" w:rsidRPr="004A0008">
        <w:rPr>
          <w:rFonts w:ascii="Arial" w:hAnsi="Arial" w:cs="Arial"/>
          <w:color w:val="000000"/>
          <w:sz w:val="22"/>
          <w:szCs w:val="22"/>
        </w:rPr>
        <w:t>owe</w:t>
      </w:r>
      <w:r w:rsidRPr="004A0008">
        <w:rPr>
          <w:rFonts w:ascii="Arial" w:hAnsi="Arial" w:cs="Arial"/>
          <w:color w:val="000000"/>
          <w:sz w:val="22"/>
          <w:szCs w:val="22"/>
        </w:rPr>
        <w:t xml:space="preserve">, </w:t>
      </w:r>
      <w:r w:rsidR="00545EBA" w:rsidRPr="004A0008">
        <w:rPr>
          <w:rFonts w:ascii="Arial" w:hAnsi="Arial" w:cs="Arial"/>
          <w:color w:val="000000"/>
          <w:sz w:val="22"/>
          <w:szCs w:val="22"/>
        </w:rPr>
        <w:br/>
      </w:r>
      <w:r w:rsidRPr="004A0008">
        <w:rPr>
          <w:rFonts w:ascii="Arial" w:hAnsi="Arial" w:cs="Arial"/>
          <w:color w:val="000000"/>
          <w:sz w:val="22"/>
          <w:szCs w:val="22"/>
        </w:rPr>
        <w:t>w których znajduje się: spis spraw (umieszczony jako pierwszy doku</w:t>
      </w:r>
      <w:r w:rsidR="0076671D" w:rsidRPr="004A0008">
        <w:rPr>
          <w:rFonts w:ascii="Arial" w:hAnsi="Arial" w:cs="Arial"/>
          <w:color w:val="000000"/>
          <w:sz w:val="22"/>
          <w:szCs w:val="22"/>
        </w:rPr>
        <w:t>ment w teczce) oraz dokumentacja związana</w:t>
      </w:r>
      <w:r w:rsidR="003937C5" w:rsidRPr="004A0008">
        <w:rPr>
          <w:rFonts w:ascii="Arial" w:hAnsi="Arial" w:cs="Arial"/>
          <w:color w:val="000000"/>
          <w:sz w:val="22"/>
          <w:szCs w:val="22"/>
        </w:rPr>
        <w:t xml:space="preserve"> </w:t>
      </w:r>
      <w:r w:rsidRPr="004A0008">
        <w:rPr>
          <w:rFonts w:ascii="Arial" w:hAnsi="Arial" w:cs="Arial"/>
          <w:color w:val="000000"/>
          <w:sz w:val="22"/>
          <w:szCs w:val="22"/>
        </w:rPr>
        <w:t xml:space="preserve">z poszczególnymi sprawami. </w:t>
      </w:r>
    </w:p>
    <w:p w14:paraId="33B1A4D4" w14:textId="77777777" w:rsidR="00BB7CB3" w:rsidRPr="004A0008" w:rsidRDefault="00BB7CB3" w:rsidP="004A0008">
      <w:pPr>
        <w:pStyle w:val="Tekstpodstawowy2"/>
        <w:numPr>
          <w:ilvl w:val="1"/>
          <w:numId w:val="17"/>
        </w:numPr>
        <w:tabs>
          <w:tab w:val="left" w:pos="851"/>
          <w:tab w:val="left" w:pos="1276"/>
        </w:tabs>
        <w:suppressAutoHyphens/>
        <w:spacing w:line="360" w:lineRule="auto"/>
        <w:jc w:val="left"/>
        <w:rPr>
          <w:rFonts w:ascii="Arial" w:hAnsi="Arial" w:cs="Arial"/>
          <w:color w:val="000000"/>
          <w:sz w:val="22"/>
          <w:szCs w:val="22"/>
        </w:rPr>
      </w:pPr>
      <w:r w:rsidRPr="004A0008">
        <w:rPr>
          <w:rFonts w:ascii="Arial" w:hAnsi="Arial" w:cs="Arial"/>
          <w:color w:val="000000"/>
          <w:sz w:val="22"/>
          <w:szCs w:val="22"/>
        </w:rPr>
        <w:t xml:space="preserve">JRWA oparty jest na systemie klasyfikacji dziesiętnej i może dzielić całość wytwarzanej dokumentacji na maksymalnie dziesięć klas pierwszego rzędu od </w:t>
      </w:r>
      <w:r w:rsidR="00D419DD" w:rsidRPr="004A0008">
        <w:rPr>
          <w:rFonts w:ascii="Arial" w:hAnsi="Arial" w:cs="Arial"/>
          <w:color w:val="000000"/>
          <w:sz w:val="22"/>
          <w:szCs w:val="22"/>
        </w:rPr>
        <w:t>„</w:t>
      </w:r>
      <w:r w:rsidRPr="004A0008">
        <w:rPr>
          <w:rFonts w:ascii="Arial" w:hAnsi="Arial" w:cs="Arial"/>
          <w:color w:val="000000"/>
          <w:sz w:val="22"/>
          <w:szCs w:val="22"/>
        </w:rPr>
        <w:t>0</w:t>
      </w:r>
      <w:r w:rsidR="00D419DD" w:rsidRPr="004A0008">
        <w:rPr>
          <w:rFonts w:ascii="Arial" w:hAnsi="Arial" w:cs="Arial"/>
          <w:color w:val="000000"/>
          <w:sz w:val="22"/>
          <w:szCs w:val="22"/>
        </w:rPr>
        <w:t>”</w:t>
      </w:r>
      <w:r w:rsidRPr="004A0008">
        <w:rPr>
          <w:rFonts w:ascii="Arial" w:hAnsi="Arial" w:cs="Arial"/>
          <w:color w:val="000000"/>
          <w:sz w:val="22"/>
          <w:szCs w:val="22"/>
        </w:rPr>
        <w:t xml:space="preserve"> do </w:t>
      </w:r>
      <w:r w:rsidR="00D419DD" w:rsidRPr="004A0008">
        <w:rPr>
          <w:rFonts w:ascii="Arial" w:hAnsi="Arial" w:cs="Arial"/>
          <w:color w:val="000000"/>
          <w:sz w:val="22"/>
          <w:szCs w:val="22"/>
        </w:rPr>
        <w:t>„</w:t>
      </w:r>
      <w:r w:rsidRPr="004A0008">
        <w:rPr>
          <w:rFonts w:ascii="Arial" w:hAnsi="Arial" w:cs="Arial"/>
          <w:color w:val="000000"/>
          <w:sz w:val="22"/>
          <w:szCs w:val="22"/>
        </w:rPr>
        <w:t>9</w:t>
      </w:r>
      <w:r w:rsidR="00D419DD" w:rsidRPr="004A0008">
        <w:rPr>
          <w:rFonts w:ascii="Arial" w:hAnsi="Arial" w:cs="Arial"/>
          <w:color w:val="000000"/>
          <w:sz w:val="22"/>
          <w:szCs w:val="22"/>
        </w:rPr>
        <w:t>”</w:t>
      </w:r>
      <w:r w:rsidRPr="004A0008">
        <w:rPr>
          <w:rFonts w:ascii="Arial" w:hAnsi="Arial" w:cs="Arial"/>
          <w:color w:val="000000"/>
          <w:sz w:val="22"/>
          <w:szCs w:val="22"/>
        </w:rPr>
        <w:t xml:space="preserve">. Te następnie w razie potrzeby dzieli się na klasy drugiego rzędu od </w:t>
      </w:r>
      <w:r w:rsidR="00D419DD" w:rsidRPr="004A0008">
        <w:rPr>
          <w:rFonts w:ascii="Arial" w:hAnsi="Arial" w:cs="Arial"/>
          <w:color w:val="000000"/>
          <w:sz w:val="22"/>
          <w:szCs w:val="22"/>
        </w:rPr>
        <w:t>„</w:t>
      </w:r>
      <w:r w:rsidRPr="004A0008">
        <w:rPr>
          <w:rFonts w:ascii="Arial" w:hAnsi="Arial" w:cs="Arial"/>
          <w:color w:val="000000"/>
          <w:sz w:val="22"/>
          <w:szCs w:val="22"/>
        </w:rPr>
        <w:t>00</w:t>
      </w:r>
      <w:r w:rsidR="00D419DD" w:rsidRPr="004A0008">
        <w:rPr>
          <w:rFonts w:ascii="Arial" w:hAnsi="Arial" w:cs="Arial"/>
          <w:color w:val="000000"/>
          <w:sz w:val="22"/>
          <w:szCs w:val="22"/>
        </w:rPr>
        <w:t>”</w:t>
      </w:r>
      <w:r w:rsidRPr="004A0008">
        <w:rPr>
          <w:rFonts w:ascii="Arial" w:hAnsi="Arial" w:cs="Arial"/>
          <w:color w:val="000000"/>
          <w:sz w:val="22"/>
          <w:szCs w:val="22"/>
        </w:rPr>
        <w:t xml:space="preserve"> do </w:t>
      </w:r>
      <w:r w:rsidR="00D419DD" w:rsidRPr="004A0008">
        <w:rPr>
          <w:rFonts w:ascii="Arial" w:hAnsi="Arial" w:cs="Arial"/>
          <w:color w:val="000000"/>
          <w:sz w:val="22"/>
          <w:szCs w:val="22"/>
        </w:rPr>
        <w:t>„</w:t>
      </w:r>
      <w:r w:rsidRPr="004A0008">
        <w:rPr>
          <w:rFonts w:ascii="Arial" w:hAnsi="Arial" w:cs="Arial"/>
          <w:color w:val="000000"/>
          <w:sz w:val="22"/>
          <w:szCs w:val="22"/>
        </w:rPr>
        <w:t>99</w:t>
      </w:r>
      <w:r w:rsidR="00D419DD" w:rsidRPr="004A0008">
        <w:rPr>
          <w:rFonts w:ascii="Arial" w:hAnsi="Arial" w:cs="Arial"/>
          <w:color w:val="000000"/>
          <w:sz w:val="22"/>
          <w:szCs w:val="22"/>
        </w:rPr>
        <w:t>”</w:t>
      </w:r>
      <w:r w:rsidRPr="004A0008">
        <w:rPr>
          <w:rFonts w:ascii="Arial" w:hAnsi="Arial" w:cs="Arial"/>
          <w:color w:val="000000"/>
          <w:sz w:val="22"/>
          <w:szCs w:val="22"/>
        </w:rPr>
        <w:t>, trzeciego rzędu</w:t>
      </w:r>
      <w:r w:rsidRPr="004A0008">
        <w:rPr>
          <w:rFonts w:ascii="Arial" w:hAnsi="Arial" w:cs="Arial"/>
          <w:color w:val="000000"/>
          <w:sz w:val="22"/>
          <w:szCs w:val="22"/>
        </w:rPr>
        <w:br/>
        <w:t xml:space="preserve">od </w:t>
      </w:r>
      <w:r w:rsidR="00D419DD" w:rsidRPr="004A0008">
        <w:rPr>
          <w:rFonts w:ascii="Arial" w:hAnsi="Arial" w:cs="Arial"/>
          <w:color w:val="000000"/>
          <w:sz w:val="22"/>
          <w:szCs w:val="22"/>
        </w:rPr>
        <w:t>„</w:t>
      </w:r>
      <w:r w:rsidRPr="004A0008">
        <w:rPr>
          <w:rFonts w:ascii="Arial" w:hAnsi="Arial" w:cs="Arial"/>
          <w:color w:val="000000"/>
          <w:sz w:val="22"/>
          <w:szCs w:val="22"/>
        </w:rPr>
        <w:t>000</w:t>
      </w:r>
      <w:r w:rsidR="00D419DD" w:rsidRPr="004A0008">
        <w:rPr>
          <w:rFonts w:ascii="Arial" w:hAnsi="Arial" w:cs="Arial"/>
          <w:color w:val="000000"/>
          <w:sz w:val="22"/>
          <w:szCs w:val="22"/>
        </w:rPr>
        <w:t>”</w:t>
      </w:r>
      <w:r w:rsidRPr="004A0008">
        <w:rPr>
          <w:rFonts w:ascii="Arial" w:hAnsi="Arial" w:cs="Arial"/>
          <w:color w:val="000000"/>
          <w:sz w:val="22"/>
          <w:szCs w:val="22"/>
        </w:rPr>
        <w:t xml:space="preserve"> do </w:t>
      </w:r>
      <w:r w:rsidR="00D419DD" w:rsidRPr="004A0008">
        <w:rPr>
          <w:rFonts w:ascii="Arial" w:hAnsi="Arial" w:cs="Arial"/>
          <w:color w:val="000000"/>
          <w:sz w:val="22"/>
          <w:szCs w:val="22"/>
        </w:rPr>
        <w:t>„</w:t>
      </w:r>
      <w:r w:rsidRPr="004A0008">
        <w:rPr>
          <w:rFonts w:ascii="Arial" w:hAnsi="Arial" w:cs="Arial"/>
          <w:color w:val="000000"/>
          <w:sz w:val="22"/>
          <w:szCs w:val="22"/>
        </w:rPr>
        <w:t>999</w:t>
      </w:r>
      <w:r w:rsidR="00D419DD" w:rsidRPr="004A0008">
        <w:rPr>
          <w:rFonts w:ascii="Arial" w:hAnsi="Arial" w:cs="Arial"/>
          <w:color w:val="000000"/>
          <w:sz w:val="22"/>
          <w:szCs w:val="22"/>
        </w:rPr>
        <w:t>”</w:t>
      </w:r>
      <w:r w:rsidRPr="004A0008">
        <w:rPr>
          <w:rFonts w:ascii="Arial" w:hAnsi="Arial" w:cs="Arial"/>
          <w:color w:val="000000"/>
          <w:sz w:val="22"/>
          <w:szCs w:val="22"/>
        </w:rPr>
        <w:t xml:space="preserve">, czwartego rzędu od </w:t>
      </w:r>
      <w:r w:rsidR="00D419DD" w:rsidRPr="004A0008">
        <w:rPr>
          <w:rFonts w:ascii="Arial" w:hAnsi="Arial" w:cs="Arial"/>
          <w:color w:val="000000"/>
          <w:sz w:val="22"/>
          <w:szCs w:val="22"/>
        </w:rPr>
        <w:t>„</w:t>
      </w:r>
      <w:r w:rsidRPr="004A0008">
        <w:rPr>
          <w:rFonts w:ascii="Arial" w:hAnsi="Arial" w:cs="Arial"/>
          <w:color w:val="000000"/>
          <w:sz w:val="22"/>
          <w:szCs w:val="22"/>
        </w:rPr>
        <w:t>0000</w:t>
      </w:r>
      <w:r w:rsidR="00D419DD" w:rsidRPr="004A0008">
        <w:rPr>
          <w:rFonts w:ascii="Arial" w:hAnsi="Arial" w:cs="Arial"/>
          <w:color w:val="000000"/>
          <w:sz w:val="22"/>
          <w:szCs w:val="22"/>
        </w:rPr>
        <w:t>”</w:t>
      </w:r>
      <w:r w:rsidRPr="004A0008">
        <w:rPr>
          <w:rFonts w:ascii="Arial" w:hAnsi="Arial" w:cs="Arial"/>
          <w:color w:val="000000"/>
          <w:sz w:val="22"/>
          <w:szCs w:val="22"/>
        </w:rPr>
        <w:t xml:space="preserve"> do </w:t>
      </w:r>
      <w:r w:rsidR="00D419DD" w:rsidRPr="004A0008">
        <w:rPr>
          <w:rFonts w:ascii="Arial" w:hAnsi="Arial" w:cs="Arial"/>
          <w:color w:val="000000"/>
          <w:sz w:val="22"/>
          <w:szCs w:val="22"/>
        </w:rPr>
        <w:t>„</w:t>
      </w:r>
      <w:r w:rsidRPr="004A0008">
        <w:rPr>
          <w:rFonts w:ascii="Arial" w:hAnsi="Arial" w:cs="Arial"/>
          <w:color w:val="000000"/>
          <w:sz w:val="22"/>
          <w:szCs w:val="22"/>
        </w:rPr>
        <w:t xml:space="preserve">9999). </w:t>
      </w:r>
    </w:p>
    <w:p w14:paraId="410D2DD6" w14:textId="77777777" w:rsidR="00BB7CB3" w:rsidRPr="004A0008" w:rsidRDefault="00BB7CB3" w:rsidP="004A0008">
      <w:pPr>
        <w:pStyle w:val="Tekstpodstawowy2"/>
        <w:numPr>
          <w:ilvl w:val="1"/>
          <w:numId w:val="17"/>
        </w:numPr>
        <w:suppressAutoHyphens/>
        <w:spacing w:line="360" w:lineRule="auto"/>
        <w:jc w:val="left"/>
        <w:rPr>
          <w:rFonts w:ascii="Arial" w:hAnsi="Arial" w:cs="Arial"/>
          <w:color w:val="000000"/>
          <w:sz w:val="22"/>
          <w:szCs w:val="22"/>
        </w:rPr>
      </w:pPr>
      <w:r w:rsidRPr="004A0008">
        <w:rPr>
          <w:rFonts w:ascii="Arial" w:hAnsi="Arial" w:cs="Arial"/>
          <w:color w:val="000000"/>
          <w:sz w:val="22"/>
          <w:szCs w:val="22"/>
        </w:rPr>
        <w:t>Akta jednorodne tematycznie z różnych jednostek organizacyjnych mają to samo hasło klasyfikacyjne i symbol liczbowy. Wyróżniają je symbole literowe, będące oznaczeniem danej jednostki organizacyjnej na aktach spraw.</w:t>
      </w:r>
    </w:p>
    <w:p w14:paraId="31A435E5" w14:textId="77777777" w:rsidR="00BB7CB3" w:rsidRPr="004A0008" w:rsidRDefault="00BB7CB3" w:rsidP="004A0008">
      <w:pPr>
        <w:pStyle w:val="Tekstpodstawowy2"/>
        <w:numPr>
          <w:ilvl w:val="0"/>
          <w:numId w:val="17"/>
        </w:numPr>
        <w:tabs>
          <w:tab w:val="left" w:pos="1523"/>
        </w:tabs>
        <w:suppressAutoHyphens/>
        <w:spacing w:line="360" w:lineRule="auto"/>
        <w:jc w:val="left"/>
        <w:rPr>
          <w:rFonts w:ascii="Arial" w:hAnsi="Arial" w:cs="Arial"/>
          <w:color w:val="000000"/>
          <w:sz w:val="22"/>
          <w:szCs w:val="22"/>
        </w:rPr>
      </w:pPr>
      <w:r w:rsidRPr="004A0008">
        <w:rPr>
          <w:rFonts w:ascii="Arial" w:hAnsi="Arial" w:cs="Arial"/>
          <w:color w:val="000000"/>
          <w:sz w:val="22"/>
          <w:szCs w:val="22"/>
        </w:rPr>
        <w:t>Zmian w wykazie akt polegających na przekształceniu lub dodaniu nowych klas dokonuje się w trybie właściwym dla jego wydania.</w:t>
      </w:r>
    </w:p>
    <w:p w14:paraId="03B47327" w14:textId="77777777" w:rsidR="00BB7CB3" w:rsidRPr="004A0008" w:rsidRDefault="00BB7CB3" w:rsidP="004A0008">
      <w:pPr>
        <w:pStyle w:val="Tekstpodstawowy2"/>
        <w:numPr>
          <w:ilvl w:val="0"/>
          <w:numId w:val="17"/>
        </w:numPr>
        <w:tabs>
          <w:tab w:val="left" w:pos="1523"/>
        </w:tabs>
        <w:suppressAutoHyphens/>
        <w:spacing w:line="360" w:lineRule="auto"/>
        <w:jc w:val="left"/>
        <w:rPr>
          <w:rFonts w:ascii="Arial" w:hAnsi="Arial" w:cs="Arial"/>
          <w:color w:val="000000"/>
          <w:sz w:val="22"/>
          <w:szCs w:val="22"/>
        </w:rPr>
      </w:pPr>
      <w:r w:rsidRPr="004A0008">
        <w:rPr>
          <w:rFonts w:ascii="Arial" w:hAnsi="Arial" w:cs="Arial"/>
          <w:color w:val="000000"/>
          <w:sz w:val="22"/>
          <w:szCs w:val="22"/>
        </w:rPr>
        <w:t xml:space="preserve">Oprócz haseł rzeczowych </w:t>
      </w:r>
      <w:r w:rsidR="00D419DD" w:rsidRPr="004A0008">
        <w:rPr>
          <w:rFonts w:ascii="Arial" w:hAnsi="Arial" w:cs="Arial"/>
          <w:color w:val="000000"/>
          <w:sz w:val="22"/>
          <w:szCs w:val="22"/>
        </w:rPr>
        <w:t xml:space="preserve">JRWA </w:t>
      </w:r>
      <w:r w:rsidRPr="004A0008">
        <w:rPr>
          <w:rFonts w:ascii="Arial" w:hAnsi="Arial" w:cs="Arial"/>
          <w:color w:val="000000"/>
          <w:sz w:val="22"/>
          <w:szCs w:val="22"/>
        </w:rPr>
        <w:t>zawiera oznaczenia kategorii archiwalnej akt:</w:t>
      </w:r>
    </w:p>
    <w:p w14:paraId="3CB2544B" w14:textId="77777777" w:rsidR="00BB7CB3" w:rsidRPr="004A0008" w:rsidRDefault="00BB7CB3" w:rsidP="004A0008">
      <w:pPr>
        <w:pStyle w:val="Tekstpodstawowy2"/>
        <w:numPr>
          <w:ilvl w:val="0"/>
          <w:numId w:val="34"/>
        </w:numPr>
        <w:suppressAutoHyphens/>
        <w:spacing w:line="360" w:lineRule="auto"/>
        <w:jc w:val="left"/>
        <w:rPr>
          <w:rFonts w:ascii="Arial" w:hAnsi="Arial" w:cs="Arial"/>
          <w:color w:val="000000"/>
          <w:sz w:val="22"/>
          <w:szCs w:val="22"/>
        </w:rPr>
      </w:pPr>
      <w:r w:rsidRPr="004A0008">
        <w:rPr>
          <w:rFonts w:ascii="Arial" w:hAnsi="Arial" w:cs="Arial"/>
          <w:color w:val="000000"/>
          <w:sz w:val="22"/>
          <w:szCs w:val="22"/>
        </w:rPr>
        <w:t xml:space="preserve">do materiałów archiwalnych, oznaczonych symbolem </w:t>
      </w:r>
      <w:r w:rsidR="00D419DD" w:rsidRPr="004A0008">
        <w:rPr>
          <w:rFonts w:ascii="Arial" w:hAnsi="Arial" w:cs="Arial"/>
          <w:color w:val="000000"/>
          <w:sz w:val="22"/>
          <w:szCs w:val="22"/>
        </w:rPr>
        <w:t>„</w:t>
      </w:r>
      <w:r w:rsidRPr="004A0008">
        <w:rPr>
          <w:rFonts w:ascii="Arial" w:hAnsi="Arial" w:cs="Arial"/>
          <w:color w:val="000000"/>
          <w:sz w:val="22"/>
          <w:szCs w:val="22"/>
        </w:rPr>
        <w:t>A</w:t>
      </w:r>
      <w:r w:rsidR="00D419DD" w:rsidRPr="004A0008">
        <w:rPr>
          <w:rFonts w:ascii="Arial" w:hAnsi="Arial" w:cs="Arial"/>
          <w:color w:val="000000"/>
          <w:sz w:val="22"/>
          <w:szCs w:val="22"/>
        </w:rPr>
        <w:t>”</w:t>
      </w:r>
      <w:r w:rsidRPr="004A0008">
        <w:rPr>
          <w:rFonts w:ascii="Arial" w:hAnsi="Arial" w:cs="Arial"/>
          <w:color w:val="000000"/>
          <w:sz w:val="22"/>
          <w:szCs w:val="22"/>
        </w:rPr>
        <w:t xml:space="preserve">, zalicza się dokumentację mającą trwałą wartość historyczną; </w:t>
      </w:r>
    </w:p>
    <w:p w14:paraId="205892C5" w14:textId="77777777" w:rsidR="00BB7CB3" w:rsidRPr="004A0008" w:rsidRDefault="00BB7CB3" w:rsidP="004A0008">
      <w:pPr>
        <w:pStyle w:val="Tekstpodstawowy2"/>
        <w:numPr>
          <w:ilvl w:val="0"/>
          <w:numId w:val="34"/>
        </w:numPr>
        <w:suppressAutoHyphens/>
        <w:spacing w:line="360" w:lineRule="auto"/>
        <w:jc w:val="left"/>
        <w:rPr>
          <w:rFonts w:ascii="Arial" w:hAnsi="Arial" w:cs="Arial"/>
          <w:color w:val="000000"/>
          <w:sz w:val="22"/>
          <w:szCs w:val="22"/>
        </w:rPr>
      </w:pPr>
      <w:r w:rsidRPr="004A0008">
        <w:rPr>
          <w:rFonts w:ascii="Arial" w:hAnsi="Arial" w:cs="Arial"/>
          <w:color w:val="000000"/>
          <w:sz w:val="22"/>
          <w:szCs w:val="22"/>
        </w:rPr>
        <w:t xml:space="preserve">symbolem </w:t>
      </w:r>
      <w:r w:rsidR="00D419DD" w:rsidRPr="004A0008">
        <w:rPr>
          <w:rFonts w:ascii="Arial" w:hAnsi="Arial" w:cs="Arial"/>
          <w:color w:val="000000"/>
          <w:sz w:val="22"/>
          <w:szCs w:val="22"/>
        </w:rPr>
        <w:t>„</w:t>
      </w:r>
      <w:r w:rsidRPr="004A0008">
        <w:rPr>
          <w:rFonts w:ascii="Arial" w:hAnsi="Arial" w:cs="Arial"/>
          <w:color w:val="000000"/>
          <w:sz w:val="22"/>
          <w:szCs w:val="22"/>
        </w:rPr>
        <w:t>B</w:t>
      </w:r>
      <w:r w:rsidR="00D419DD" w:rsidRPr="004A0008">
        <w:rPr>
          <w:rFonts w:ascii="Arial" w:hAnsi="Arial" w:cs="Arial"/>
          <w:color w:val="000000"/>
          <w:sz w:val="22"/>
          <w:szCs w:val="22"/>
        </w:rPr>
        <w:t>”</w:t>
      </w:r>
      <w:r w:rsidRPr="004A0008">
        <w:rPr>
          <w:rFonts w:ascii="Arial" w:hAnsi="Arial" w:cs="Arial"/>
          <w:color w:val="000000"/>
          <w:sz w:val="22"/>
          <w:szCs w:val="22"/>
        </w:rPr>
        <w:t xml:space="preserve"> oznacza się kategorię archiwalną dokumentacji niearchiwalnej, z tym że:</w:t>
      </w:r>
    </w:p>
    <w:p w14:paraId="01035B06" w14:textId="77777777" w:rsidR="00BB7CB3" w:rsidRPr="004A0008" w:rsidRDefault="00BB7CB3" w:rsidP="004A0008">
      <w:pPr>
        <w:pStyle w:val="Tekstpodstawowy2"/>
        <w:numPr>
          <w:ilvl w:val="0"/>
          <w:numId w:val="36"/>
        </w:numPr>
        <w:tabs>
          <w:tab w:val="left" w:pos="1134"/>
        </w:tabs>
        <w:suppressAutoHyphens/>
        <w:spacing w:line="360" w:lineRule="auto"/>
        <w:ind w:left="1134" w:hanging="425"/>
        <w:jc w:val="left"/>
        <w:rPr>
          <w:rFonts w:ascii="Arial" w:hAnsi="Arial" w:cs="Arial"/>
          <w:color w:val="000000"/>
          <w:sz w:val="22"/>
          <w:szCs w:val="22"/>
        </w:rPr>
      </w:pPr>
      <w:r w:rsidRPr="004A0008">
        <w:rPr>
          <w:rFonts w:ascii="Arial" w:hAnsi="Arial" w:cs="Arial"/>
          <w:color w:val="000000"/>
          <w:sz w:val="22"/>
          <w:szCs w:val="22"/>
        </w:rPr>
        <w:t xml:space="preserve">symbolem </w:t>
      </w:r>
      <w:r w:rsidR="00D419DD" w:rsidRPr="004A0008">
        <w:rPr>
          <w:rFonts w:ascii="Arial" w:hAnsi="Arial" w:cs="Arial"/>
          <w:color w:val="000000"/>
          <w:sz w:val="22"/>
          <w:szCs w:val="22"/>
        </w:rPr>
        <w:t>„</w:t>
      </w:r>
      <w:r w:rsidRPr="004A0008">
        <w:rPr>
          <w:rFonts w:ascii="Arial" w:hAnsi="Arial" w:cs="Arial"/>
          <w:color w:val="000000"/>
          <w:sz w:val="22"/>
          <w:szCs w:val="22"/>
        </w:rPr>
        <w:t>B</w:t>
      </w:r>
      <w:r w:rsidR="00D419DD" w:rsidRPr="004A0008">
        <w:rPr>
          <w:rFonts w:ascii="Arial" w:hAnsi="Arial" w:cs="Arial"/>
          <w:color w:val="000000"/>
          <w:sz w:val="22"/>
          <w:szCs w:val="22"/>
        </w:rPr>
        <w:t>”</w:t>
      </w:r>
      <w:r w:rsidRPr="004A0008">
        <w:rPr>
          <w:rFonts w:ascii="Arial" w:hAnsi="Arial" w:cs="Arial"/>
          <w:color w:val="000000"/>
          <w:sz w:val="22"/>
          <w:szCs w:val="22"/>
        </w:rPr>
        <w:t xml:space="preserve"> z dodatkiem liczb arabskich oznacza się kategorię archiwalną dokumentacji o czasowym znaczeniu praktycznym, przy czym liczby odpowiadają minimalnemu okresowi przechowywania tej dokumentacji, liczonemu w pełnych latach kalendarzowych począwszy od dnia 1 stycznia roku następ</w:t>
      </w:r>
      <w:r w:rsidR="0076671D" w:rsidRPr="004A0008">
        <w:rPr>
          <w:rFonts w:ascii="Arial" w:hAnsi="Arial" w:cs="Arial"/>
          <w:color w:val="000000"/>
          <w:sz w:val="22"/>
          <w:szCs w:val="22"/>
        </w:rPr>
        <w:t>nego od daty zakończenia sprawy,</w:t>
      </w:r>
    </w:p>
    <w:p w14:paraId="78C7A548" w14:textId="77777777" w:rsidR="0076671D" w:rsidRPr="004A0008" w:rsidRDefault="00BB7CB3" w:rsidP="004A0008">
      <w:pPr>
        <w:pStyle w:val="Tekstpodstawowy2"/>
        <w:numPr>
          <w:ilvl w:val="0"/>
          <w:numId w:val="36"/>
        </w:numPr>
        <w:tabs>
          <w:tab w:val="left" w:pos="1134"/>
        </w:tabs>
        <w:suppressAutoHyphens/>
        <w:spacing w:line="360" w:lineRule="auto"/>
        <w:ind w:left="1134" w:hanging="425"/>
        <w:jc w:val="left"/>
        <w:rPr>
          <w:rFonts w:ascii="Arial" w:hAnsi="Arial" w:cs="Arial"/>
          <w:color w:val="000000"/>
          <w:sz w:val="22"/>
          <w:szCs w:val="22"/>
        </w:rPr>
      </w:pPr>
      <w:r w:rsidRPr="004A0008">
        <w:rPr>
          <w:rFonts w:ascii="Arial" w:hAnsi="Arial" w:cs="Arial"/>
          <w:color w:val="000000"/>
          <w:sz w:val="22"/>
          <w:szCs w:val="22"/>
        </w:rPr>
        <w:t xml:space="preserve">symbolem </w:t>
      </w:r>
      <w:r w:rsidR="00D419DD" w:rsidRPr="004A0008">
        <w:rPr>
          <w:rFonts w:ascii="Arial" w:hAnsi="Arial" w:cs="Arial"/>
          <w:color w:val="000000"/>
          <w:sz w:val="22"/>
          <w:szCs w:val="22"/>
        </w:rPr>
        <w:t>„</w:t>
      </w:r>
      <w:r w:rsidRPr="004A0008">
        <w:rPr>
          <w:rFonts w:ascii="Arial" w:hAnsi="Arial" w:cs="Arial"/>
          <w:color w:val="000000"/>
          <w:sz w:val="22"/>
          <w:szCs w:val="22"/>
        </w:rPr>
        <w:t>BE</w:t>
      </w:r>
      <w:r w:rsidR="00D419DD" w:rsidRPr="004A0008">
        <w:rPr>
          <w:rFonts w:ascii="Arial" w:hAnsi="Arial" w:cs="Arial"/>
          <w:color w:val="000000"/>
          <w:sz w:val="22"/>
          <w:szCs w:val="22"/>
        </w:rPr>
        <w:t>”</w:t>
      </w:r>
      <w:r w:rsidRPr="004A0008">
        <w:rPr>
          <w:rFonts w:ascii="Arial" w:hAnsi="Arial" w:cs="Arial"/>
          <w:color w:val="000000"/>
          <w:sz w:val="22"/>
          <w:szCs w:val="22"/>
        </w:rPr>
        <w:t xml:space="preserve"> z dodatkiem liczb arabskich oznacza się kategorię archiwalną dokumentacji, która po upływie obowiązującego okresu przechowywania, lic</w:t>
      </w:r>
      <w:r w:rsidR="00D4648B" w:rsidRPr="004A0008">
        <w:rPr>
          <w:rFonts w:ascii="Arial" w:hAnsi="Arial" w:cs="Arial"/>
          <w:color w:val="000000"/>
          <w:sz w:val="22"/>
          <w:szCs w:val="22"/>
        </w:rPr>
        <w:t>zonego</w:t>
      </w:r>
      <w:r w:rsidR="00D419DD" w:rsidRPr="004A0008">
        <w:rPr>
          <w:rFonts w:ascii="Arial" w:hAnsi="Arial" w:cs="Arial"/>
          <w:color w:val="000000"/>
          <w:sz w:val="22"/>
          <w:szCs w:val="22"/>
        </w:rPr>
        <w:t xml:space="preserve"> </w:t>
      </w:r>
      <w:r w:rsidR="00D4648B" w:rsidRPr="004A0008">
        <w:rPr>
          <w:rFonts w:ascii="Arial" w:hAnsi="Arial" w:cs="Arial"/>
          <w:color w:val="000000"/>
          <w:sz w:val="22"/>
          <w:szCs w:val="22"/>
        </w:rPr>
        <w:t>w sposób określony w pkt</w:t>
      </w:r>
      <w:r w:rsidRPr="004A0008">
        <w:rPr>
          <w:rFonts w:ascii="Arial" w:hAnsi="Arial" w:cs="Arial"/>
          <w:color w:val="000000"/>
          <w:sz w:val="22"/>
          <w:szCs w:val="22"/>
        </w:rPr>
        <w:t xml:space="preserve"> a, podlega ekspertyzie archiwalnej przeprowa</w:t>
      </w:r>
      <w:r w:rsidR="0076671D" w:rsidRPr="004A0008">
        <w:rPr>
          <w:rFonts w:ascii="Arial" w:hAnsi="Arial" w:cs="Arial"/>
          <w:color w:val="000000"/>
          <w:sz w:val="22"/>
          <w:szCs w:val="22"/>
        </w:rPr>
        <w:t>dzanej przez Archiwum Państwowe,</w:t>
      </w:r>
    </w:p>
    <w:p w14:paraId="52C90345" w14:textId="77777777" w:rsidR="00F21B55" w:rsidRDefault="00BB7CB3" w:rsidP="004A0008">
      <w:pPr>
        <w:pStyle w:val="Tekstpodstawowy2"/>
        <w:numPr>
          <w:ilvl w:val="0"/>
          <w:numId w:val="36"/>
        </w:numPr>
        <w:suppressAutoHyphens/>
        <w:spacing w:line="360" w:lineRule="auto"/>
        <w:ind w:left="1134" w:hanging="425"/>
        <w:jc w:val="left"/>
        <w:rPr>
          <w:rFonts w:ascii="Arial" w:hAnsi="Arial" w:cs="Arial"/>
          <w:color w:val="auto"/>
          <w:sz w:val="22"/>
          <w:szCs w:val="22"/>
        </w:rPr>
      </w:pPr>
      <w:r w:rsidRPr="004A0008">
        <w:rPr>
          <w:rFonts w:ascii="Arial" w:hAnsi="Arial" w:cs="Arial"/>
          <w:color w:val="000000"/>
          <w:sz w:val="22"/>
          <w:szCs w:val="22"/>
        </w:rPr>
        <w:t xml:space="preserve">symbolem </w:t>
      </w:r>
      <w:r w:rsidR="00D419DD" w:rsidRPr="004A0008">
        <w:rPr>
          <w:rFonts w:ascii="Arial" w:hAnsi="Arial" w:cs="Arial"/>
          <w:color w:val="000000"/>
          <w:sz w:val="22"/>
          <w:szCs w:val="22"/>
        </w:rPr>
        <w:t>„</w:t>
      </w:r>
      <w:r w:rsidRPr="004A0008">
        <w:rPr>
          <w:rFonts w:ascii="Arial" w:hAnsi="Arial" w:cs="Arial"/>
          <w:color w:val="000000"/>
          <w:sz w:val="22"/>
          <w:szCs w:val="22"/>
        </w:rPr>
        <w:t>Bc</w:t>
      </w:r>
      <w:r w:rsidR="00D419DD" w:rsidRPr="004A0008">
        <w:rPr>
          <w:rFonts w:ascii="Arial" w:hAnsi="Arial" w:cs="Arial"/>
          <w:color w:val="000000"/>
          <w:sz w:val="22"/>
          <w:szCs w:val="22"/>
        </w:rPr>
        <w:t>”</w:t>
      </w:r>
      <w:r w:rsidRPr="004A0008">
        <w:rPr>
          <w:rFonts w:ascii="Arial" w:hAnsi="Arial" w:cs="Arial"/>
          <w:color w:val="000000"/>
          <w:sz w:val="22"/>
          <w:szCs w:val="22"/>
        </w:rPr>
        <w:t xml:space="preserve"> oznacza się dokumentację posiadającą krótkotrwałe znaczenie</w:t>
      </w:r>
      <w:r w:rsidR="00D419DD" w:rsidRPr="004A0008">
        <w:rPr>
          <w:rFonts w:ascii="Arial" w:hAnsi="Arial" w:cs="Arial"/>
          <w:color w:val="000000"/>
          <w:sz w:val="22"/>
          <w:szCs w:val="22"/>
        </w:rPr>
        <w:t xml:space="preserve"> </w:t>
      </w:r>
      <w:r w:rsidRPr="004A0008">
        <w:rPr>
          <w:rFonts w:ascii="Arial" w:hAnsi="Arial" w:cs="Arial"/>
          <w:color w:val="000000"/>
          <w:sz w:val="22"/>
          <w:szCs w:val="22"/>
        </w:rPr>
        <w:t xml:space="preserve">praktyczne, o okresie przechowywania krótszym niż </w:t>
      </w:r>
      <w:r w:rsidRPr="004A0008">
        <w:rPr>
          <w:rFonts w:ascii="Arial" w:hAnsi="Arial" w:cs="Arial"/>
          <w:color w:val="auto"/>
          <w:sz w:val="22"/>
          <w:szCs w:val="22"/>
        </w:rPr>
        <w:t xml:space="preserve">jeden rok, liczonym </w:t>
      </w:r>
      <w:r w:rsidR="000D7D19" w:rsidRPr="004A0008">
        <w:rPr>
          <w:rFonts w:ascii="Arial" w:hAnsi="Arial" w:cs="Arial"/>
          <w:color w:val="auto"/>
          <w:sz w:val="22"/>
          <w:szCs w:val="22"/>
        </w:rPr>
        <w:br/>
      </w:r>
      <w:r w:rsidRPr="004A0008">
        <w:rPr>
          <w:rFonts w:ascii="Arial" w:hAnsi="Arial" w:cs="Arial"/>
          <w:color w:val="auto"/>
          <w:sz w:val="22"/>
          <w:szCs w:val="22"/>
        </w:rPr>
        <w:t xml:space="preserve">w sposób </w:t>
      </w:r>
      <w:r w:rsidR="00545EBA" w:rsidRPr="004A0008">
        <w:rPr>
          <w:rFonts w:ascii="Arial" w:hAnsi="Arial" w:cs="Arial"/>
          <w:color w:val="auto"/>
          <w:sz w:val="22"/>
          <w:szCs w:val="22"/>
        </w:rPr>
        <w:t>określony w pkt</w:t>
      </w:r>
      <w:r w:rsidR="00D4648B" w:rsidRPr="004A0008">
        <w:rPr>
          <w:rFonts w:ascii="Arial" w:hAnsi="Arial" w:cs="Arial"/>
          <w:color w:val="auto"/>
          <w:sz w:val="22"/>
          <w:szCs w:val="22"/>
        </w:rPr>
        <w:t xml:space="preserve"> a</w:t>
      </w:r>
      <w:r w:rsidR="00F83DFE" w:rsidRPr="004A0008">
        <w:rPr>
          <w:rFonts w:ascii="Arial" w:hAnsi="Arial" w:cs="Arial"/>
          <w:color w:val="auto"/>
          <w:sz w:val="22"/>
          <w:szCs w:val="22"/>
        </w:rPr>
        <w:t>.</w:t>
      </w:r>
      <w:r w:rsidRPr="004A0008">
        <w:rPr>
          <w:rFonts w:ascii="Arial" w:hAnsi="Arial" w:cs="Arial"/>
          <w:color w:val="auto"/>
          <w:sz w:val="22"/>
          <w:szCs w:val="22"/>
        </w:rPr>
        <w:t xml:space="preserve"> Może ona zostać wybrakowana przez jednostkę</w:t>
      </w:r>
      <w:r w:rsidR="005F0708" w:rsidRPr="004A0008">
        <w:rPr>
          <w:rFonts w:ascii="Arial" w:hAnsi="Arial" w:cs="Arial"/>
          <w:color w:val="auto"/>
          <w:sz w:val="22"/>
          <w:szCs w:val="22"/>
        </w:rPr>
        <w:t xml:space="preserve"> organizacyjną</w:t>
      </w:r>
      <w:r w:rsidRPr="004A0008">
        <w:rPr>
          <w:rFonts w:ascii="Arial" w:hAnsi="Arial" w:cs="Arial"/>
          <w:color w:val="auto"/>
          <w:sz w:val="22"/>
          <w:szCs w:val="22"/>
        </w:rPr>
        <w:t xml:space="preserve"> po ostatecznym jej wykorzystaniu, w uzgodnieniu z Archiwum </w:t>
      </w:r>
      <w:r w:rsidR="00545EBA" w:rsidRPr="004A0008">
        <w:rPr>
          <w:rFonts w:ascii="Arial" w:hAnsi="Arial" w:cs="Arial"/>
          <w:color w:val="auto"/>
          <w:sz w:val="22"/>
          <w:szCs w:val="22"/>
        </w:rPr>
        <w:t>Uniwersytetu</w:t>
      </w:r>
      <w:r w:rsidR="00F12B3A" w:rsidRPr="004A0008">
        <w:rPr>
          <w:rFonts w:ascii="Arial" w:hAnsi="Arial" w:cs="Arial"/>
          <w:color w:val="auto"/>
          <w:sz w:val="22"/>
          <w:szCs w:val="22"/>
        </w:rPr>
        <w:t xml:space="preserve"> i</w:t>
      </w:r>
      <w:r w:rsidR="00F53C3B" w:rsidRPr="004A0008">
        <w:rPr>
          <w:rFonts w:ascii="Arial" w:hAnsi="Arial" w:cs="Arial"/>
          <w:color w:val="auto"/>
          <w:sz w:val="22"/>
          <w:szCs w:val="22"/>
        </w:rPr>
        <w:t xml:space="preserve"> </w:t>
      </w:r>
      <w:r w:rsidR="00F12B3A" w:rsidRPr="004A0008">
        <w:rPr>
          <w:rFonts w:ascii="Arial" w:hAnsi="Arial" w:cs="Arial"/>
          <w:color w:val="auto"/>
          <w:sz w:val="22"/>
          <w:szCs w:val="22"/>
        </w:rPr>
        <w:t>na ogólnych zasadach dotyczących brakowania dokumentacji niearchiwalnej</w:t>
      </w:r>
      <w:r w:rsidRPr="004A0008">
        <w:rPr>
          <w:rFonts w:ascii="Arial" w:hAnsi="Arial" w:cs="Arial"/>
          <w:color w:val="auto"/>
          <w:sz w:val="22"/>
          <w:szCs w:val="22"/>
        </w:rPr>
        <w:t>.</w:t>
      </w:r>
    </w:p>
    <w:p w14:paraId="7DA239B5" w14:textId="47E5B7CD" w:rsidR="00BB7CB3" w:rsidRPr="004A0008" w:rsidRDefault="00BB7CB3" w:rsidP="004A0008">
      <w:pPr>
        <w:suppressAutoHyphens/>
        <w:spacing w:after="0" w:line="360" w:lineRule="auto"/>
        <w:rPr>
          <w:rFonts w:ascii="Arial" w:hAnsi="Arial" w:cs="Arial"/>
          <w:b/>
          <w:color w:val="000000"/>
        </w:rPr>
      </w:pPr>
      <w:r w:rsidRPr="004A0008">
        <w:rPr>
          <w:rFonts w:ascii="Arial" w:hAnsi="Arial" w:cs="Arial"/>
          <w:b/>
          <w:color w:val="000000"/>
        </w:rPr>
        <w:t>§ 1</w:t>
      </w:r>
      <w:r w:rsidR="00966BE1" w:rsidRPr="004A0008">
        <w:rPr>
          <w:rFonts w:ascii="Arial" w:hAnsi="Arial" w:cs="Arial"/>
          <w:b/>
          <w:color w:val="000000"/>
        </w:rPr>
        <w:t>6</w:t>
      </w:r>
    </w:p>
    <w:p w14:paraId="538CD94D" w14:textId="77777777" w:rsidR="0076671D" w:rsidRPr="004A0008" w:rsidRDefault="003937C5" w:rsidP="004A0008">
      <w:pPr>
        <w:pStyle w:val="Akapitzlist1"/>
        <w:numPr>
          <w:ilvl w:val="0"/>
          <w:numId w:val="39"/>
        </w:numPr>
        <w:tabs>
          <w:tab w:val="clear" w:pos="0"/>
          <w:tab w:val="num" w:pos="284"/>
        </w:tabs>
        <w:suppressAutoHyphens/>
        <w:spacing w:after="0" w:line="360" w:lineRule="auto"/>
        <w:ind w:left="284" w:hanging="284"/>
        <w:rPr>
          <w:rFonts w:ascii="Arial" w:hAnsi="Arial" w:cs="Arial"/>
          <w:strike/>
          <w:color w:val="000000"/>
        </w:rPr>
      </w:pPr>
      <w:r w:rsidRPr="004A0008">
        <w:rPr>
          <w:rFonts w:ascii="Arial" w:hAnsi="Arial" w:cs="Arial"/>
          <w:color w:val="000000"/>
        </w:rPr>
        <w:t>Referent</w:t>
      </w:r>
      <w:r w:rsidRPr="004A0008">
        <w:rPr>
          <w:rFonts w:ascii="Arial" w:hAnsi="Arial" w:cs="Arial"/>
          <w:color w:val="FF0000"/>
        </w:rPr>
        <w:t xml:space="preserve"> </w:t>
      </w:r>
      <w:r w:rsidRPr="004A0008">
        <w:rPr>
          <w:rFonts w:ascii="Arial" w:hAnsi="Arial" w:cs="Arial"/>
          <w:color w:val="000000"/>
        </w:rPr>
        <w:t>wykonujący</w:t>
      </w:r>
      <w:r w:rsidR="00BB7CB3" w:rsidRPr="004A0008">
        <w:rPr>
          <w:rFonts w:ascii="Arial" w:hAnsi="Arial" w:cs="Arial"/>
          <w:color w:val="000000"/>
        </w:rPr>
        <w:t xml:space="preserve"> cz</w:t>
      </w:r>
      <w:r w:rsidRPr="004A0008">
        <w:rPr>
          <w:rFonts w:ascii="Arial" w:hAnsi="Arial" w:cs="Arial"/>
          <w:color w:val="000000"/>
        </w:rPr>
        <w:t>ynności kancelaryjne zobowiązany</w:t>
      </w:r>
      <w:r w:rsidR="00BB7CB3" w:rsidRPr="004A0008">
        <w:rPr>
          <w:rFonts w:ascii="Arial" w:hAnsi="Arial" w:cs="Arial"/>
          <w:color w:val="000000"/>
        </w:rPr>
        <w:t xml:space="preserve"> są do sprawdzenia czy otrzymane pismo dotyczy sprawy już wszczętej, czy też zapocząt</w:t>
      </w:r>
      <w:r w:rsidR="00B02B35" w:rsidRPr="004A0008">
        <w:rPr>
          <w:rFonts w:ascii="Arial" w:hAnsi="Arial" w:cs="Arial"/>
          <w:color w:val="000000"/>
        </w:rPr>
        <w:t>kowuje nową sprawę. Referent</w:t>
      </w:r>
      <w:r w:rsidR="00BB7CB3" w:rsidRPr="004A0008">
        <w:rPr>
          <w:rFonts w:ascii="Arial" w:hAnsi="Arial" w:cs="Arial"/>
          <w:color w:val="000000"/>
        </w:rPr>
        <w:t xml:space="preserve"> </w:t>
      </w:r>
      <w:r w:rsidR="00B02B35" w:rsidRPr="004A0008">
        <w:rPr>
          <w:rFonts w:ascii="Arial" w:hAnsi="Arial" w:cs="Arial"/>
          <w:color w:val="000000"/>
        </w:rPr>
        <w:t>w</w:t>
      </w:r>
      <w:r w:rsidR="00BB7CB3" w:rsidRPr="004A0008">
        <w:rPr>
          <w:rFonts w:ascii="Arial" w:hAnsi="Arial" w:cs="Arial"/>
          <w:color w:val="000000"/>
        </w:rPr>
        <w:t xml:space="preserve"> pierwszym wypadku pismo dołącza do dokumentacji danej spra</w:t>
      </w:r>
      <w:r w:rsidR="0076671D" w:rsidRPr="004A0008">
        <w:rPr>
          <w:rFonts w:ascii="Arial" w:hAnsi="Arial" w:cs="Arial"/>
          <w:color w:val="000000"/>
        </w:rPr>
        <w:t xml:space="preserve">wy, </w:t>
      </w:r>
      <w:r w:rsidR="00287127" w:rsidRPr="004A0008">
        <w:rPr>
          <w:rFonts w:ascii="Arial" w:hAnsi="Arial" w:cs="Arial"/>
          <w:color w:val="000000"/>
        </w:rPr>
        <w:br/>
      </w:r>
      <w:r w:rsidR="0076671D" w:rsidRPr="004A0008">
        <w:rPr>
          <w:rFonts w:ascii="Arial" w:hAnsi="Arial" w:cs="Arial"/>
          <w:color w:val="000000"/>
        </w:rPr>
        <w:t xml:space="preserve">w przypadku drugim, </w:t>
      </w:r>
      <w:r w:rsidR="00AA5E83" w:rsidRPr="004A0008">
        <w:rPr>
          <w:rFonts w:ascii="Arial" w:hAnsi="Arial" w:cs="Arial"/>
          <w:color w:val="000000"/>
        </w:rPr>
        <w:t>dokonuje</w:t>
      </w:r>
      <w:r w:rsidR="00B02B35" w:rsidRPr="004A0008">
        <w:rPr>
          <w:rFonts w:ascii="Arial" w:hAnsi="Arial" w:cs="Arial"/>
          <w:color w:val="000000"/>
        </w:rPr>
        <w:t xml:space="preserve"> rejestracji pisma jako nowej</w:t>
      </w:r>
      <w:r w:rsidR="00BB7CB3" w:rsidRPr="004A0008">
        <w:rPr>
          <w:rFonts w:ascii="Arial" w:hAnsi="Arial" w:cs="Arial"/>
          <w:color w:val="000000"/>
        </w:rPr>
        <w:t xml:space="preserve"> spraw</w:t>
      </w:r>
      <w:r w:rsidR="00B02B35" w:rsidRPr="004A0008">
        <w:rPr>
          <w:rFonts w:ascii="Arial" w:hAnsi="Arial" w:cs="Arial"/>
          <w:color w:val="000000"/>
        </w:rPr>
        <w:t>y</w:t>
      </w:r>
      <w:r w:rsidR="00BB7CB3" w:rsidRPr="004A0008">
        <w:rPr>
          <w:rFonts w:ascii="Arial" w:hAnsi="Arial" w:cs="Arial"/>
          <w:color w:val="000000"/>
        </w:rPr>
        <w:t>. W obu przypadkach umieszcza się znak sprawy na piśmie.</w:t>
      </w:r>
    </w:p>
    <w:p w14:paraId="5D794540" w14:textId="77777777" w:rsidR="0076671D" w:rsidRPr="004A0008" w:rsidRDefault="00BB7CB3" w:rsidP="004A0008">
      <w:pPr>
        <w:pStyle w:val="Akapitzlist1"/>
        <w:numPr>
          <w:ilvl w:val="0"/>
          <w:numId w:val="39"/>
        </w:numPr>
        <w:tabs>
          <w:tab w:val="clear" w:pos="0"/>
          <w:tab w:val="num" w:pos="284"/>
        </w:tabs>
        <w:suppressAutoHyphens/>
        <w:spacing w:after="0" w:line="360" w:lineRule="auto"/>
        <w:ind w:left="284" w:hanging="284"/>
        <w:rPr>
          <w:rFonts w:ascii="Arial" w:hAnsi="Arial" w:cs="Arial"/>
          <w:color w:val="000000"/>
        </w:rPr>
      </w:pPr>
      <w:r w:rsidRPr="004A0008">
        <w:rPr>
          <w:rFonts w:ascii="Arial" w:hAnsi="Arial" w:cs="Arial"/>
          <w:color w:val="000000"/>
        </w:rPr>
        <w:lastRenderedPageBreak/>
        <w:t>Rejestracja sprawy polega na wpisaniu pisma rozpoczynającego sprawę do spisu spraw, założonego zgodnie z JRWA.</w:t>
      </w:r>
    </w:p>
    <w:p w14:paraId="10627FC5" w14:textId="77777777" w:rsidR="0076671D" w:rsidRPr="004A0008" w:rsidRDefault="00BB7CB3" w:rsidP="004A0008">
      <w:pPr>
        <w:pStyle w:val="Akapitzlist1"/>
        <w:numPr>
          <w:ilvl w:val="0"/>
          <w:numId w:val="39"/>
        </w:numPr>
        <w:tabs>
          <w:tab w:val="clear" w:pos="0"/>
          <w:tab w:val="num" w:pos="284"/>
        </w:tabs>
        <w:suppressAutoHyphens/>
        <w:spacing w:after="0" w:line="360" w:lineRule="auto"/>
        <w:ind w:left="284" w:hanging="284"/>
        <w:rPr>
          <w:rFonts w:ascii="Arial" w:hAnsi="Arial" w:cs="Arial"/>
          <w:color w:val="000000"/>
        </w:rPr>
      </w:pPr>
      <w:r w:rsidRPr="004A0008">
        <w:rPr>
          <w:rFonts w:ascii="Arial" w:hAnsi="Arial" w:cs="Arial"/>
          <w:color w:val="000000"/>
        </w:rPr>
        <w:t xml:space="preserve">Sprawę (nie pismo) rejestruje się tylko raz na podstawie pierwszego pisma w danej sprawie otrzymanego z zewnątrz lub sporządzonego wewnątrz UPH. Kolejne pisma </w:t>
      </w:r>
      <w:r w:rsidR="000D7D19" w:rsidRPr="004A0008">
        <w:rPr>
          <w:rFonts w:ascii="Arial" w:hAnsi="Arial" w:cs="Arial"/>
          <w:color w:val="000000"/>
        </w:rPr>
        <w:br/>
      </w:r>
      <w:r w:rsidRPr="004A0008">
        <w:rPr>
          <w:rFonts w:ascii="Arial" w:hAnsi="Arial" w:cs="Arial"/>
          <w:color w:val="000000"/>
        </w:rPr>
        <w:t>w danej sprawie dołącza się do akt sprawy w porządku chronologicznym (nie wpisuje się do spisu spraw).</w:t>
      </w:r>
    </w:p>
    <w:p w14:paraId="2DCC620A" w14:textId="77777777" w:rsidR="0076671D" w:rsidRPr="004A0008" w:rsidRDefault="00BB7CB3" w:rsidP="004A0008">
      <w:pPr>
        <w:pStyle w:val="Akapitzlist1"/>
        <w:numPr>
          <w:ilvl w:val="0"/>
          <w:numId w:val="39"/>
        </w:numPr>
        <w:tabs>
          <w:tab w:val="clear" w:pos="0"/>
          <w:tab w:val="num" w:pos="284"/>
        </w:tabs>
        <w:suppressAutoHyphens/>
        <w:spacing w:after="0" w:line="360" w:lineRule="auto"/>
        <w:ind w:left="284" w:hanging="284"/>
        <w:rPr>
          <w:rFonts w:ascii="Arial" w:hAnsi="Arial" w:cs="Arial"/>
        </w:rPr>
      </w:pPr>
      <w:r w:rsidRPr="004A0008">
        <w:rPr>
          <w:rFonts w:ascii="Arial" w:hAnsi="Arial" w:cs="Arial"/>
          <w:color w:val="000000"/>
        </w:rPr>
        <w:t>Znak sprawy jest stałą cechą rozpoznawczą sprawy. Każde pismo dotyczące tej samej sprawy otrzymuje identyczny znak. Znak sprawy nanosi się w lewej górnej części pisma na jego pierwszej stronie, a poszczególne elementy cyfr oddziela się kr</w:t>
      </w:r>
      <w:r w:rsidR="0076671D" w:rsidRPr="004A0008">
        <w:rPr>
          <w:rFonts w:ascii="Arial" w:hAnsi="Arial" w:cs="Arial"/>
          <w:color w:val="000000"/>
        </w:rPr>
        <w:t>opką np.: DO</w:t>
      </w:r>
      <w:r w:rsidR="00F531DB" w:rsidRPr="004A0008">
        <w:rPr>
          <w:rFonts w:ascii="Arial" w:hAnsi="Arial" w:cs="Arial"/>
          <w:color w:val="000000"/>
        </w:rPr>
        <w:t>Z</w:t>
      </w:r>
      <w:r w:rsidR="0076671D" w:rsidRPr="004A0008">
        <w:rPr>
          <w:rFonts w:ascii="Arial" w:hAnsi="Arial" w:cs="Arial"/>
          <w:color w:val="000000"/>
        </w:rPr>
        <w:t>.0170</w:t>
      </w:r>
      <w:r w:rsidR="00D80E8F" w:rsidRPr="004A0008">
        <w:rPr>
          <w:rFonts w:ascii="Arial" w:hAnsi="Arial" w:cs="Arial"/>
        </w:rPr>
        <w:t>.1.2020</w:t>
      </w:r>
      <w:r w:rsidRPr="004A0008">
        <w:rPr>
          <w:rFonts w:ascii="Arial" w:hAnsi="Arial" w:cs="Arial"/>
        </w:rPr>
        <w:t>.</w:t>
      </w:r>
    </w:p>
    <w:p w14:paraId="14D9D953" w14:textId="77777777" w:rsidR="00BB7CB3" w:rsidRPr="004A0008" w:rsidRDefault="00BB7CB3" w:rsidP="004A0008">
      <w:pPr>
        <w:pStyle w:val="Akapitzlist1"/>
        <w:numPr>
          <w:ilvl w:val="0"/>
          <w:numId w:val="39"/>
        </w:numPr>
        <w:tabs>
          <w:tab w:val="clear" w:pos="0"/>
          <w:tab w:val="num" w:pos="284"/>
        </w:tabs>
        <w:suppressAutoHyphens/>
        <w:spacing w:after="0" w:line="360" w:lineRule="auto"/>
        <w:ind w:left="284" w:hanging="284"/>
        <w:rPr>
          <w:rFonts w:ascii="Arial" w:hAnsi="Arial" w:cs="Arial"/>
        </w:rPr>
      </w:pPr>
      <w:r w:rsidRPr="004A0008">
        <w:rPr>
          <w:rFonts w:ascii="Arial" w:hAnsi="Arial" w:cs="Arial"/>
        </w:rPr>
        <w:t>Znak sprawy</w:t>
      </w:r>
      <w:r w:rsidR="0076671D" w:rsidRPr="004A0008">
        <w:rPr>
          <w:rFonts w:ascii="Arial" w:hAnsi="Arial" w:cs="Arial"/>
        </w:rPr>
        <w:t>, o którym mowa w ust. 4,</w:t>
      </w:r>
      <w:r w:rsidRPr="004A0008">
        <w:rPr>
          <w:rFonts w:ascii="Arial" w:hAnsi="Arial" w:cs="Arial"/>
        </w:rPr>
        <w:t xml:space="preserve"> składa się z:</w:t>
      </w:r>
    </w:p>
    <w:p w14:paraId="047307C4" w14:textId="77777777" w:rsidR="00BB7CB3" w:rsidRPr="004A0008" w:rsidRDefault="00BB7CB3" w:rsidP="004A0008">
      <w:pPr>
        <w:pStyle w:val="Akapitzlist1"/>
        <w:numPr>
          <w:ilvl w:val="0"/>
          <w:numId w:val="37"/>
        </w:numPr>
        <w:suppressAutoHyphens/>
        <w:spacing w:after="0" w:line="360" w:lineRule="auto"/>
        <w:rPr>
          <w:rFonts w:ascii="Arial" w:hAnsi="Arial" w:cs="Arial"/>
        </w:rPr>
      </w:pPr>
      <w:r w:rsidRPr="004A0008">
        <w:rPr>
          <w:rFonts w:ascii="Arial" w:hAnsi="Arial" w:cs="Arial"/>
        </w:rPr>
        <w:t>symbolu literowego jednostki organizacyjnej UPH np. DO</w:t>
      </w:r>
      <w:r w:rsidR="00924809" w:rsidRPr="004A0008">
        <w:rPr>
          <w:rFonts w:ascii="Arial" w:hAnsi="Arial" w:cs="Arial"/>
        </w:rPr>
        <w:t>Z</w:t>
      </w:r>
      <w:r w:rsidRPr="004A0008">
        <w:rPr>
          <w:rFonts w:ascii="Arial" w:hAnsi="Arial" w:cs="Arial"/>
        </w:rPr>
        <w:t xml:space="preserve"> – oznacza symbol jednostki organizacyjnej, w tym przypad</w:t>
      </w:r>
      <w:r w:rsidR="00924809" w:rsidRPr="004A0008">
        <w:rPr>
          <w:rFonts w:ascii="Arial" w:hAnsi="Arial" w:cs="Arial"/>
        </w:rPr>
        <w:t>ku Działu Organizacji i Zarządzania</w:t>
      </w:r>
      <w:r w:rsidR="0076671D" w:rsidRPr="004A0008">
        <w:rPr>
          <w:rFonts w:ascii="Arial" w:hAnsi="Arial" w:cs="Arial"/>
        </w:rPr>
        <w:t>;</w:t>
      </w:r>
      <w:r w:rsidR="00F95019" w:rsidRPr="004A0008">
        <w:rPr>
          <w:rFonts w:ascii="Arial" w:hAnsi="Arial" w:cs="Arial"/>
        </w:rPr>
        <w:t xml:space="preserve"> </w:t>
      </w:r>
    </w:p>
    <w:p w14:paraId="4BFDB009" w14:textId="77777777" w:rsidR="00BB7CB3" w:rsidRPr="004A0008" w:rsidRDefault="00BB7CB3" w:rsidP="004A0008">
      <w:pPr>
        <w:pStyle w:val="Akapitzlist1"/>
        <w:numPr>
          <w:ilvl w:val="0"/>
          <w:numId w:val="37"/>
        </w:numPr>
        <w:suppressAutoHyphens/>
        <w:spacing w:after="0" w:line="360" w:lineRule="auto"/>
        <w:rPr>
          <w:rFonts w:ascii="Arial" w:hAnsi="Arial" w:cs="Arial"/>
        </w:rPr>
      </w:pPr>
      <w:r w:rsidRPr="004A0008">
        <w:rPr>
          <w:rFonts w:ascii="Arial" w:hAnsi="Arial" w:cs="Arial"/>
        </w:rPr>
        <w:t>symbolu klasyfikacyjnego</w:t>
      </w:r>
      <w:r w:rsidR="002B5267" w:rsidRPr="004A0008">
        <w:rPr>
          <w:rFonts w:ascii="Arial" w:hAnsi="Arial" w:cs="Arial"/>
        </w:rPr>
        <w:t xml:space="preserve"> (liczbowego) hasła według JRWA,</w:t>
      </w:r>
      <w:r w:rsidR="00924809" w:rsidRPr="004A0008">
        <w:rPr>
          <w:rFonts w:ascii="Arial" w:hAnsi="Arial" w:cs="Arial"/>
        </w:rPr>
        <w:t xml:space="preserve"> np. 0170</w:t>
      </w:r>
      <w:r w:rsidRPr="004A0008">
        <w:rPr>
          <w:rFonts w:ascii="Arial" w:hAnsi="Arial" w:cs="Arial"/>
        </w:rPr>
        <w:t xml:space="preserve"> z JRWA;</w:t>
      </w:r>
    </w:p>
    <w:p w14:paraId="5E572E32" w14:textId="77777777" w:rsidR="00BB7CB3" w:rsidRPr="004A0008" w:rsidRDefault="00BB7CB3" w:rsidP="004A0008">
      <w:pPr>
        <w:pStyle w:val="Akapitzlist1"/>
        <w:numPr>
          <w:ilvl w:val="0"/>
          <w:numId w:val="37"/>
        </w:numPr>
        <w:suppressAutoHyphens/>
        <w:spacing w:after="0" w:line="360" w:lineRule="auto"/>
        <w:rPr>
          <w:rFonts w:ascii="Arial" w:hAnsi="Arial" w:cs="Arial"/>
        </w:rPr>
      </w:pPr>
      <w:r w:rsidRPr="004A0008">
        <w:rPr>
          <w:rFonts w:ascii="Arial" w:hAnsi="Arial" w:cs="Arial"/>
        </w:rPr>
        <w:t>kolejnej liczby</w:t>
      </w:r>
      <w:r w:rsidR="0076671D" w:rsidRPr="004A0008">
        <w:rPr>
          <w:rFonts w:ascii="Arial" w:hAnsi="Arial" w:cs="Arial"/>
        </w:rPr>
        <w:t>,</w:t>
      </w:r>
      <w:r w:rsidRPr="004A0008">
        <w:rPr>
          <w:rFonts w:ascii="Arial" w:hAnsi="Arial" w:cs="Arial"/>
        </w:rPr>
        <w:t xml:space="preserve"> pod którą sprawa został</w:t>
      </w:r>
      <w:r w:rsidR="002B5267" w:rsidRPr="004A0008">
        <w:rPr>
          <w:rFonts w:ascii="Arial" w:hAnsi="Arial" w:cs="Arial"/>
        </w:rPr>
        <w:t>a zarejestrowana w spisie spraw,</w:t>
      </w:r>
      <w:r w:rsidRPr="004A0008">
        <w:rPr>
          <w:rFonts w:ascii="Arial" w:hAnsi="Arial" w:cs="Arial"/>
        </w:rPr>
        <w:t xml:space="preserve"> np. 1 – oznacza</w:t>
      </w:r>
      <w:r w:rsidR="00924809" w:rsidRPr="004A0008">
        <w:rPr>
          <w:rFonts w:ascii="Arial" w:hAnsi="Arial" w:cs="Arial"/>
        </w:rPr>
        <w:t xml:space="preserve"> liczbę kolejną ze spisu spraw;</w:t>
      </w:r>
    </w:p>
    <w:p w14:paraId="519427B4" w14:textId="77777777" w:rsidR="00501F0A" w:rsidRPr="004A0008" w:rsidRDefault="00F95019" w:rsidP="004A0008">
      <w:pPr>
        <w:pStyle w:val="Akapitzlist1"/>
        <w:numPr>
          <w:ilvl w:val="0"/>
          <w:numId w:val="37"/>
        </w:numPr>
        <w:suppressAutoHyphens/>
        <w:spacing w:after="0" w:line="360" w:lineRule="auto"/>
        <w:rPr>
          <w:rFonts w:ascii="Arial" w:hAnsi="Arial" w:cs="Arial"/>
        </w:rPr>
      </w:pPr>
      <w:r w:rsidRPr="004A0008">
        <w:rPr>
          <w:rFonts w:ascii="Arial" w:eastAsia="UniversPro-Roman" w:hAnsi="Arial" w:cs="Arial"/>
        </w:rPr>
        <w:t>czterech</w:t>
      </w:r>
      <w:r w:rsidR="00BB7CB3" w:rsidRPr="004A0008">
        <w:rPr>
          <w:rFonts w:ascii="Arial" w:eastAsia="UniversPro-Roman" w:hAnsi="Arial" w:cs="Arial"/>
        </w:rPr>
        <w:t xml:space="preserve"> cyfr roku kalendarzowego,</w:t>
      </w:r>
      <w:r w:rsidR="007D0D53" w:rsidRPr="004A0008">
        <w:rPr>
          <w:rFonts w:ascii="Arial" w:eastAsia="UniversPro-Roman" w:hAnsi="Arial" w:cs="Arial"/>
        </w:rPr>
        <w:t xml:space="preserve"> w którym sprawa się rozpoczęła, </w:t>
      </w:r>
      <w:r w:rsidR="007D0D53" w:rsidRPr="004A0008">
        <w:rPr>
          <w:rFonts w:ascii="Arial" w:hAnsi="Arial" w:cs="Arial"/>
        </w:rPr>
        <w:t>np. 2</w:t>
      </w:r>
      <w:r w:rsidR="00501F0A" w:rsidRPr="004A0008">
        <w:rPr>
          <w:rFonts w:ascii="Arial" w:hAnsi="Arial" w:cs="Arial"/>
        </w:rPr>
        <w:t>019.</w:t>
      </w:r>
      <w:r w:rsidR="00BB7CB3" w:rsidRPr="004A0008">
        <w:rPr>
          <w:rFonts w:ascii="Arial" w:hAnsi="Arial" w:cs="Arial"/>
        </w:rPr>
        <w:t xml:space="preserve"> </w:t>
      </w:r>
    </w:p>
    <w:p w14:paraId="3BC401AD" w14:textId="77777777" w:rsidR="00501F0A" w:rsidRPr="004A0008" w:rsidRDefault="00BB7CB3" w:rsidP="004A0008">
      <w:pPr>
        <w:pStyle w:val="Akapitzlist1"/>
        <w:numPr>
          <w:ilvl w:val="1"/>
          <w:numId w:val="25"/>
        </w:numPr>
        <w:tabs>
          <w:tab w:val="clear" w:pos="0"/>
          <w:tab w:val="left" w:pos="142"/>
          <w:tab w:val="num" w:pos="284"/>
        </w:tabs>
        <w:suppressAutoHyphens/>
        <w:spacing w:after="0" w:line="360" w:lineRule="auto"/>
        <w:ind w:left="284" w:hanging="284"/>
        <w:rPr>
          <w:rFonts w:ascii="Arial" w:hAnsi="Arial" w:cs="Arial"/>
          <w:color w:val="000000"/>
        </w:rPr>
      </w:pPr>
      <w:r w:rsidRPr="004A0008">
        <w:rPr>
          <w:rFonts w:ascii="Arial" w:hAnsi="Arial" w:cs="Arial"/>
          <w:color w:val="000000"/>
        </w:rPr>
        <w:t>Osobną kategorię akt stanowią teczki studentów, doktorantów, przewodów doktorskich, habilitacyjnych oraz postępowań o nadanie tytułu naukowego profesora. Pisma w tych teczkach układane są zgodnie ze spisem zawartości.</w:t>
      </w:r>
    </w:p>
    <w:p w14:paraId="69812927" w14:textId="77777777" w:rsidR="00F95019" w:rsidRPr="004A0008" w:rsidRDefault="00BB7CB3" w:rsidP="004A0008">
      <w:pPr>
        <w:pStyle w:val="Akapitzlist1"/>
        <w:numPr>
          <w:ilvl w:val="1"/>
          <w:numId w:val="25"/>
        </w:numPr>
        <w:tabs>
          <w:tab w:val="clear" w:pos="0"/>
          <w:tab w:val="left" w:pos="142"/>
          <w:tab w:val="num" w:pos="284"/>
        </w:tabs>
        <w:suppressAutoHyphens/>
        <w:spacing w:after="0" w:line="360" w:lineRule="auto"/>
        <w:ind w:left="284" w:hanging="284"/>
        <w:rPr>
          <w:rFonts w:ascii="Arial" w:hAnsi="Arial" w:cs="Arial"/>
          <w:color w:val="000000"/>
        </w:rPr>
      </w:pPr>
      <w:r w:rsidRPr="004A0008">
        <w:rPr>
          <w:rFonts w:ascii="Arial" w:hAnsi="Arial" w:cs="Arial"/>
          <w:color w:val="000000"/>
        </w:rPr>
        <w:t>Symbole jednostek organiz</w:t>
      </w:r>
      <w:r w:rsidR="00501F0A" w:rsidRPr="004A0008">
        <w:rPr>
          <w:rFonts w:ascii="Arial" w:hAnsi="Arial" w:cs="Arial"/>
          <w:color w:val="000000"/>
        </w:rPr>
        <w:t xml:space="preserve">acyjnych UPH określa </w:t>
      </w:r>
      <w:r w:rsidR="00FE0D64" w:rsidRPr="004A0008">
        <w:rPr>
          <w:rFonts w:ascii="Arial" w:hAnsi="Arial" w:cs="Arial"/>
          <w:color w:val="000000"/>
        </w:rPr>
        <w:t>odrębne z</w:t>
      </w:r>
      <w:r w:rsidR="00F95019" w:rsidRPr="004A0008">
        <w:rPr>
          <w:rFonts w:ascii="Arial" w:hAnsi="Arial" w:cs="Arial"/>
          <w:color w:val="000000"/>
        </w:rPr>
        <w:t>arządzen</w:t>
      </w:r>
      <w:r w:rsidR="00FE0D64" w:rsidRPr="004A0008">
        <w:rPr>
          <w:rFonts w:ascii="Arial" w:hAnsi="Arial" w:cs="Arial"/>
          <w:color w:val="000000"/>
        </w:rPr>
        <w:t>ie r</w:t>
      </w:r>
      <w:r w:rsidR="00F95019" w:rsidRPr="004A0008">
        <w:rPr>
          <w:rFonts w:ascii="Arial" w:hAnsi="Arial" w:cs="Arial"/>
          <w:color w:val="000000"/>
        </w:rPr>
        <w:t>ektora</w:t>
      </w:r>
      <w:r w:rsidR="00FE0D64" w:rsidRPr="004A0008">
        <w:rPr>
          <w:rFonts w:ascii="Arial" w:hAnsi="Arial" w:cs="Arial"/>
          <w:color w:val="000000"/>
        </w:rPr>
        <w:t>.</w:t>
      </w:r>
    </w:p>
    <w:p w14:paraId="1B14BF2C" w14:textId="77777777" w:rsidR="00501F0A" w:rsidRPr="004A0008" w:rsidRDefault="00BB7CB3" w:rsidP="004A0008">
      <w:pPr>
        <w:pStyle w:val="Akapitzlist1"/>
        <w:numPr>
          <w:ilvl w:val="1"/>
          <w:numId w:val="25"/>
        </w:numPr>
        <w:tabs>
          <w:tab w:val="clear" w:pos="0"/>
          <w:tab w:val="left" w:pos="142"/>
          <w:tab w:val="num" w:pos="284"/>
        </w:tabs>
        <w:suppressAutoHyphens/>
        <w:spacing w:after="0" w:line="360" w:lineRule="auto"/>
        <w:ind w:left="284" w:hanging="284"/>
        <w:rPr>
          <w:rFonts w:ascii="Arial" w:hAnsi="Arial" w:cs="Arial"/>
          <w:color w:val="000000"/>
        </w:rPr>
      </w:pPr>
      <w:r w:rsidRPr="004A0008">
        <w:rPr>
          <w:rFonts w:ascii="Arial" w:hAnsi="Arial" w:cs="Arial"/>
          <w:color w:val="000000"/>
        </w:rPr>
        <w:t xml:space="preserve">W przypadku zmian w strukturze organizacyjnej UPH, w tym </w:t>
      </w:r>
      <w:r w:rsidRPr="004A0008">
        <w:rPr>
          <w:rFonts w:ascii="Arial" w:hAnsi="Arial" w:cs="Arial"/>
        </w:rPr>
        <w:t>zmiany nazwy jednostki organizacyjnej</w:t>
      </w:r>
      <w:r w:rsidR="00501F0A" w:rsidRPr="004A0008">
        <w:rPr>
          <w:rFonts w:ascii="Arial" w:hAnsi="Arial" w:cs="Arial"/>
        </w:rPr>
        <w:t>,</w:t>
      </w:r>
      <w:r w:rsidRPr="004A0008">
        <w:rPr>
          <w:rFonts w:ascii="Arial" w:hAnsi="Arial" w:cs="Arial"/>
        </w:rPr>
        <w:t xml:space="preserve"> symbol jednostki </w:t>
      </w:r>
      <w:r w:rsidRPr="004A0008">
        <w:rPr>
          <w:rFonts w:ascii="Arial" w:hAnsi="Arial" w:cs="Arial"/>
          <w:color w:val="000000"/>
        </w:rPr>
        <w:t>organizacyjnej</w:t>
      </w:r>
      <w:r w:rsidR="0021079B" w:rsidRPr="004A0008">
        <w:rPr>
          <w:rFonts w:ascii="Arial" w:hAnsi="Arial" w:cs="Arial"/>
          <w:color w:val="000000"/>
        </w:rPr>
        <w:t xml:space="preserve"> określa odrębne zarządzenie rektora</w:t>
      </w:r>
      <w:r w:rsidRPr="004A0008">
        <w:rPr>
          <w:rFonts w:ascii="Arial" w:hAnsi="Arial" w:cs="Arial"/>
          <w:color w:val="000000"/>
        </w:rPr>
        <w:t xml:space="preserve">. </w:t>
      </w:r>
    </w:p>
    <w:p w14:paraId="05F6B415" w14:textId="77777777" w:rsidR="0056540B" w:rsidRPr="004A0008" w:rsidRDefault="00501F0A" w:rsidP="004A0008">
      <w:pPr>
        <w:pStyle w:val="Akapitzlist1"/>
        <w:numPr>
          <w:ilvl w:val="1"/>
          <w:numId w:val="25"/>
        </w:numPr>
        <w:tabs>
          <w:tab w:val="left" w:pos="142"/>
        </w:tabs>
        <w:suppressAutoHyphens/>
        <w:spacing w:after="0" w:line="360" w:lineRule="auto"/>
        <w:ind w:left="284" w:hanging="284"/>
        <w:rPr>
          <w:rFonts w:ascii="Arial" w:hAnsi="Arial" w:cs="Arial"/>
          <w:i/>
          <w:color w:val="000000"/>
        </w:rPr>
      </w:pPr>
      <w:r w:rsidRPr="004A0008">
        <w:rPr>
          <w:rFonts w:ascii="Arial" w:hAnsi="Arial" w:cs="Arial"/>
          <w:color w:val="000000"/>
        </w:rPr>
        <w:t>Sprawy nie</w:t>
      </w:r>
      <w:r w:rsidR="00BB7CB3" w:rsidRPr="004A0008">
        <w:rPr>
          <w:rFonts w:ascii="Arial" w:hAnsi="Arial" w:cs="Arial"/>
          <w:color w:val="000000"/>
        </w:rPr>
        <w:t>załatwione w ciągu danego roku realizuje się bez zmiany ich dotychczasowego znaku.</w:t>
      </w:r>
    </w:p>
    <w:p w14:paraId="64674CD6" w14:textId="77777777" w:rsidR="0079749D" w:rsidRPr="004A0008" w:rsidRDefault="00BB7CB3" w:rsidP="004A0008">
      <w:pPr>
        <w:pStyle w:val="Akapitzlist1"/>
        <w:numPr>
          <w:ilvl w:val="1"/>
          <w:numId w:val="25"/>
        </w:numPr>
        <w:tabs>
          <w:tab w:val="left" w:pos="142"/>
          <w:tab w:val="left" w:pos="426"/>
        </w:tabs>
        <w:suppressAutoHyphens/>
        <w:spacing w:after="0" w:line="360" w:lineRule="auto"/>
        <w:ind w:left="284" w:hanging="284"/>
        <w:rPr>
          <w:rFonts w:ascii="Arial" w:hAnsi="Arial" w:cs="Arial"/>
          <w:i/>
        </w:rPr>
      </w:pPr>
      <w:r w:rsidRPr="004A0008">
        <w:rPr>
          <w:rFonts w:ascii="Arial" w:hAnsi="Arial" w:cs="Arial"/>
          <w:color w:val="000000"/>
        </w:rPr>
        <w:t xml:space="preserve">W przypadku wznowienia sprawy zakończonej, numer sprawy przenosi się do bieżącego spisu spraw a w spisie spraw zamkniętych umieszcza się następującą adnotację </w:t>
      </w:r>
      <w:r w:rsidR="00D419DD" w:rsidRPr="004A0008">
        <w:rPr>
          <w:rFonts w:ascii="Arial" w:hAnsi="Arial" w:cs="Arial"/>
          <w:color w:val="000000"/>
        </w:rPr>
        <w:t>„</w:t>
      </w:r>
      <w:r w:rsidRPr="004A0008">
        <w:rPr>
          <w:rFonts w:ascii="Arial" w:hAnsi="Arial" w:cs="Arial"/>
        </w:rPr>
        <w:t xml:space="preserve">Przeniesiono </w:t>
      </w:r>
      <w:r w:rsidRPr="004A0008">
        <w:rPr>
          <w:rFonts w:ascii="Arial" w:hAnsi="Arial" w:cs="Arial"/>
          <w:i/>
        </w:rPr>
        <w:t>do teczki na rok……………</w:t>
      </w:r>
      <w:r w:rsidR="00D419DD" w:rsidRPr="004A0008">
        <w:rPr>
          <w:rFonts w:ascii="Arial" w:hAnsi="Arial" w:cs="Arial"/>
          <w:i/>
        </w:rPr>
        <w:t>”</w:t>
      </w:r>
      <w:r w:rsidRPr="004A0008">
        <w:rPr>
          <w:rFonts w:ascii="Arial" w:hAnsi="Arial" w:cs="Arial"/>
          <w:i/>
        </w:rPr>
        <w:t>.</w:t>
      </w:r>
    </w:p>
    <w:p w14:paraId="69FBAB52" w14:textId="77777777" w:rsidR="0079749D" w:rsidRPr="004A0008" w:rsidRDefault="00F65201" w:rsidP="004A0008">
      <w:pPr>
        <w:pStyle w:val="Akapitzlist1"/>
        <w:tabs>
          <w:tab w:val="left" w:pos="142"/>
          <w:tab w:val="left" w:pos="426"/>
        </w:tabs>
        <w:suppressAutoHyphens/>
        <w:spacing w:after="0" w:line="360" w:lineRule="auto"/>
        <w:ind w:left="284"/>
        <w:rPr>
          <w:rFonts w:ascii="Arial" w:hAnsi="Arial" w:cs="Arial"/>
          <w:i/>
        </w:rPr>
      </w:pPr>
      <w:r w:rsidRPr="004A0008">
        <w:rPr>
          <w:rFonts w:ascii="Arial" w:hAnsi="Arial" w:cs="Arial"/>
          <w:i/>
        </w:rPr>
        <w:t xml:space="preserve"> </w:t>
      </w:r>
    </w:p>
    <w:p w14:paraId="76E8531C" w14:textId="77777777" w:rsidR="00966BE1" w:rsidRPr="004A0008" w:rsidRDefault="00966BE1" w:rsidP="004A0008">
      <w:pPr>
        <w:suppressAutoHyphens/>
        <w:spacing w:after="0" w:line="360" w:lineRule="auto"/>
        <w:rPr>
          <w:rFonts w:ascii="Arial" w:hAnsi="Arial" w:cs="Arial"/>
          <w:b/>
        </w:rPr>
      </w:pPr>
      <w:r w:rsidRPr="004A0008">
        <w:rPr>
          <w:rFonts w:ascii="Arial" w:hAnsi="Arial" w:cs="Arial"/>
          <w:b/>
        </w:rPr>
        <w:t>§ 17</w:t>
      </w:r>
    </w:p>
    <w:p w14:paraId="49C94FB5" w14:textId="77777777" w:rsidR="00966BE1" w:rsidRPr="004A0008" w:rsidRDefault="00966BE1" w:rsidP="004A0008">
      <w:pPr>
        <w:pStyle w:val="Akapitzlist1"/>
        <w:numPr>
          <w:ilvl w:val="0"/>
          <w:numId w:val="5"/>
        </w:numPr>
        <w:suppressAutoHyphens/>
        <w:spacing w:after="0" w:line="360" w:lineRule="auto"/>
        <w:ind w:left="284" w:hanging="284"/>
        <w:rPr>
          <w:rFonts w:ascii="Arial" w:hAnsi="Arial" w:cs="Arial"/>
          <w:color w:val="000000"/>
        </w:rPr>
      </w:pPr>
      <w:r w:rsidRPr="004A0008">
        <w:rPr>
          <w:rFonts w:ascii="Arial" w:hAnsi="Arial" w:cs="Arial"/>
          <w:color w:val="000000"/>
        </w:rPr>
        <w:t>Spis spraw i teczki zakłada się odrębnie na każdy rok kalendarzowy. Dopuszcza</w:t>
      </w:r>
      <w:r w:rsidRPr="004A0008">
        <w:rPr>
          <w:rFonts w:ascii="Arial" w:hAnsi="Arial" w:cs="Arial"/>
          <w:color w:val="000000"/>
        </w:rPr>
        <w:br/>
        <w:t>się w przypadku małej liczby spraw (a w niej dokumentów), prowadzenie teczek przez okres dłuższy niż jeden rok, jednakże pod warunkiem założenia odrębnego spisu spraw na każdy rok kalendarzowy.</w:t>
      </w:r>
    </w:p>
    <w:p w14:paraId="4B03BA61" w14:textId="77777777" w:rsidR="00966BE1" w:rsidRPr="004A0008" w:rsidRDefault="00966BE1" w:rsidP="004A0008">
      <w:pPr>
        <w:pStyle w:val="Akapitzlist1"/>
        <w:numPr>
          <w:ilvl w:val="0"/>
          <w:numId w:val="5"/>
        </w:numPr>
        <w:suppressAutoHyphens/>
        <w:spacing w:after="0" w:line="360" w:lineRule="auto"/>
        <w:ind w:left="284" w:hanging="284"/>
        <w:rPr>
          <w:rFonts w:ascii="Arial" w:hAnsi="Arial" w:cs="Arial"/>
          <w:color w:val="000000"/>
        </w:rPr>
      </w:pPr>
      <w:r w:rsidRPr="004A0008">
        <w:rPr>
          <w:rFonts w:ascii="Arial" w:hAnsi="Arial" w:cs="Arial"/>
          <w:color w:val="000000"/>
        </w:rPr>
        <w:t>Spisy spraw zakłada się dla każdej, końcowej klasy JRWA.</w:t>
      </w:r>
    </w:p>
    <w:p w14:paraId="6911FD18" w14:textId="77777777" w:rsidR="00966BE1" w:rsidRPr="004A0008" w:rsidRDefault="00966BE1" w:rsidP="004A0008">
      <w:pPr>
        <w:pStyle w:val="Akapitzlist1"/>
        <w:numPr>
          <w:ilvl w:val="0"/>
          <w:numId w:val="5"/>
        </w:numPr>
        <w:suppressAutoHyphens/>
        <w:spacing w:after="0" w:line="360" w:lineRule="auto"/>
        <w:ind w:left="284" w:hanging="284"/>
        <w:rPr>
          <w:rFonts w:ascii="Arial" w:hAnsi="Arial" w:cs="Arial"/>
          <w:color w:val="000000"/>
        </w:rPr>
      </w:pPr>
      <w:r w:rsidRPr="004A0008">
        <w:rPr>
          <w:rFonts w:ascii="Arial" w:eastAsia="UniversPro-Roman" w:hAnsi="Arial" w:cs="Arial"/>
          <w:color w:val="000000"/>
        </w:rPr>
        <w:t xml:space="preserve">Spis spraw prowadzony w </w:t>
      </w:r>
      <w:r w:rsidRPr="004A0008">
        <w:rPr>
          <w:rFonts w:ascii="Arial" w:eastAsia="UniversPro-Roman" w:hAnsi="Arial" w:cs="Arial"/>
        </w:rPr>
        <w:t>systemie tradycyjnym zawiera następujące dane:</w:t>
      </w:r>
      <w:r w:rsidRPr="004A0008">
        <w:rPr>
          <w:rFonts w:ascii="Arial" w:hAnsi="Arial" w:cs="Arial"/>
        </w:rPr>
        <w:t xml:space="preserve"> </w:t>
      </w:r>
    </w:p>
    <w:p w14:paraId="72276419" w14:textId="77777777" w:rsidR="00966BE1" w:rsidRPr="004A0008" w:rsidRDefault="00966BE1" w:rsidP="004A0008">
      <w:pPr>
        <w:pStyle w:val="Akapitzlist1"/>
        <w:numPr>
          <w:ilvl w:val="0"/>
          <w:numId w:val="52"/>
        </w:numPr>
        <w:suppressAutoHyphens/>
        <w:spacing w:after="0" w:line="360" w:lineRule="auto"/>
        <w:rPr>
          <w:rFonts w:ascii="Arial" w:hAnsi="Arial" w:cs="Arial"/>
        </w:rPr>
      </w:pPr>
      <w:r w:rsidRPr="004A0008">
        <w:rPr>
          <w:rFonts w:ascii="Arial" w:hAnsi="Arial" w:cs="Arial"/>
        </w:rPr>
        <w:t>w odniesieniu do całego spisu</w:t>
      </w:r>
    </w:p>
    <w:p w14:paraId="6C37FFE0" w14:textId="77777777" w:rsidR="00966BE1" w:rsidRPr="004A0008" w:rsidRDefault="00966BE1" w:rsidP="004A0008">
      <w:pPr>
        <w:pStyle w:val="Akapitzlist1"/>
        <w:numPr>
          <w:ilvl w:val="0"/>
          <w:numId w:val="53"/>
        </w:numPr>
        <w:suppressAutoHyphens/>
        <w:spacing w:after="0" w:line="360" w:lineRule="auto"/>
        <w:rPr>
          <w:rFonts w:ascii="Arial" w:hAnsi="Arial" w:cs="Arial"/>
        </w:rPr>
      </w:pPr>
      <w:r w:rsidRPr="004A0008">
        <w:rPr>
          <w:rFonts w:ascii="Arial" w:eastAsia="UniversPro-Roman" w:hAnsi="Arial" w:cs="Arial"/>
        </w:rPr>
        <w:t>ozna</w:t>
      </w:r>
      <w:r w:rsidR="005F0708" w:rsidRPr="004A0008">
        <w:rPr>
          <w:rFonts w:ascii="Arial" w:eastAsia="UniversPro-Roman" w:hAnsi="Arial" w:cs="Arial"/>
        </w:rPr>
        <w:t>czenie jednostki organizacyjnej,</w:t>
      </w:r>
    </w:p>
    <w:p w14:paraId="3B602AB0" w14:textId="77777777" w:rsidR="00966BE1" w:rsidRPr="004A0008" w:rsidRDefault="005F0708" w:rsidP="004A0008">
      <w:pPr>
        <w:pStyle w:val="Akapitzlist1"/>
        <w:numPr>
          <w:ilvl w:val="0"/>
          <w:numId w:val="53"/>
        </w:numPr>
        <w:suppressAutoHyphens/>
        <w:spacing w:after="0" w:line="360" w:lineRule="auto"/>
        <w:rPr>
          <w:rFonts w:ascii="Arial" w:hAnsi="Arial" w:cs="Arial"/>
          <w:color w:val="000000"/>
        </w:rPr>
      </w:pPr>
      <w:r w:rsidRPr="004A0008">
        <w:rPr>
          <w:rFonts w:ascii="Arial" w:eastAsia="UniversPro-Roman" w:hAnsi="Arial" w:cs="Arial"/>
        </w:rPr>
        <w:t>symbol klasyfikacyjny z JRWA,</w:t>
      </w:r>
    </w:p>
    <w:p w14:paraId="73527495" w14:textId="77777777" w:rsidR="00966BE1" w:rsidRPr="004A0008" w:rsidRDefault="00966BE1" w:rsidP="004A0008">
      <w:pPr>
        <w:pStyle w:val="Akapitzlist1"/>
        <w:numPr>
          <w:ilvl w:val="0"/>
          <w:numId w:val="53"/>
        </w:numPr>
        <w:suppressAutoHyphens/>
        <w:spacing w:after="0" w:line="360" w:lineRule="auto"/>
        <w:rPr>
          <w:rFonts w:ascii="Arial" w:hAnsi="Arial" w:cs="Arial"/>
          <w:color w:val="000000"/>
        </w:rPr>
      </w:pPr>
      <w:r w:rsidRPr="004A0008">
        <w:rPr>
          <w:rFonts w:ascii="Arial" w:eastAsia="UniversPro-Roman" w:hAnsi="Arial" w:cs="Arial"/>
        </w:rPr>
        <w:lastRenderedPageBreak/>
        <w:t>oznaczenie roku, w którym zostały założone</w:t>
      </w:r>
      <w:r w:rsidRPr="004A0008">
        <w:rPr>
          <w:rFonts w:ascii="Arial" w:eastAsia="UniversPro-Roman" w:hAnsi="Arial" w:cs="Arial"/>
          <w:color w:val="000000"/>
        </w:rPr>
        <w:t xml:space="preserve"> spraw</w:t>
      </w:r>
      <w:r w:rsidR="005F0708" w:rsidRPr="004A0008">
        <w:rPr>
          <w:rFonts w:ascii="Arial" w:eastAsia="UniversPro-Roman" w:hAnsi="Arial" w:cs="Arial"/>
          <w:color w:val="000000"/>
        </w:rPr>
        <w:t>y znajdujące się w spisie spraw;</w:t>
      </w:r>
    </w:p>
    <w:p w14:paraId="3D4F5F61" w14:textId="77777777" w:rsidR="00966BE1" w:rsidRPr="004A0008" w:rsidRDefault="005F0708" w:rsidP="004A0008">
      <w:pPr>
        <w:pStyle w:val="Akapitzlist1"/>
        <w:numPr>
          <w:ilvl w:val="0"/>
          <w:numId w:val="52"/>
        </w:numPr>
        <w:suppressAutoHyphens/>
        <w:spacing w:after="0" w:line="360" w:lineRule="auto"/>
        <w:rPr>
          <w:rFonts w:ascii="Arial" w:hAnsi="Arial" w:cs="Arial"/>
          <w:color w:val="000000"/>
        </w:rPr>
      </w:pPr>
      <w:r w:rsidRPr="004A0008">
        <w:rPr>
          <w:rFonts w:ascii="Arial" w:hAnsi="Arial" w:cs="Arial"/>
          <w:color w:val="000000"/>
        </w:rPr>
        <w:t>w</w:t>
      </w:r>
      <w:r w:rsidR="00966BE1" w:rsidRPr="004A0008">
        <w:rPr>
          <w:rFonts w:ascii="Arial" w:hAnsi="Arial" w:cs="Arial"/>
          <w:color w:val="000000"/>
        </w:rPr>
        <w:t xml:space="preserve"> odniesieniu do każdej sprawy:</w:t>
      </w:r>
    </w:p>
    <w:p w14:paraId="290AF1C5" w14:textId="77777777" w:rsidR="007A20D2" w:rsidRPr="004A0008" w:rsidRDefault="007A20D2" w:rsidP="004A0008">
      <w:pPr>
        <w:pStyle w:val="Akapitzlist1"/>
        <w:tabs>
          <w:tab w:val="left" w:pos="1134"/>
        </w:tabs>
        <w:suppressAutoHyphens/>
        <w:spacing w:after="0" w:line="360" w:lineRule="auto"/>
        <w:rPr>
          <w:rFonts w:ascii="Arial" w:hAnsi="Arial" w:cs="Arial"/>
          <w:color w:val="000000"/>
        </w:rPr>
      </w:pPr>
      <w:r w:rsidRPr="004A0008">
        <w:rPr>
          <w:rFonts w:ascii="Arial" w:hAnsi="Arial" w:cs="Arial"/>
          <w:color w:val="000000"/>
        </w:rPr>
        <w:t>a)</w:t>
      </w:r>
      <w:r w:rsidRPr="004A0008">
        <w:rPr>
          <w:rFonts w:ascii="Arial" w:hAnsi="Arial" w:cs="Arial"/>
          <w:color w:val="000000"/>
        </w:rPr>
        <w:tab/>
        <w:t>liczbę porządkową,</w:t>
      </w:r>
    </w:p>
    <w:p w14:paraId="23E9CAC4" w14:textId="77777777" w:rsidR="007A20D2" w:rsidRPr="004A0008" w:rsidRDefault="007A20D2" w:rsidP="004A0008">
      <w:pPr>
        <w:pStyle w:val="Akapitzlist1"/>
        <w:tabs>
          <w:tab w:val="left" w:pos="1134"/>
        </w:tabs>
        <w:suppressAutoHyphens/>
        <w:spacing w:after="0" w:line="360" w:lineRule="auto"/>
        <w:rPr>
          <w:rFonts w:ascii="Arial" w:hAnsi="Arial" w:cs="Arial"/>
          <w:color w:val="000000"/>
        </w:rPr>
      </w:pPr>
      <w:r w:rsidRPr="004A0008">
        <w:rPr>
          <w:rFonts w:ascii="Arial" w:hAnsi="Arial" w:cs="Arial"/>
          <w:color w:val="000000"/>
        </w:rPr>
        <w:t>b)</w:t>
      </w:r>
      <w:r w:rsidRPr="004A0008">
        <w:rPr>
          <w:rFonts w:ascii="Arial" w:hAnsi="Arial" w:cs="Arial"/>
          <w:color w:val="000000"/>
        </w:rPr>
        <w:tab/>
        <w:t>krótką treść - wskazanie czego dotyczy sprawa,</w:t>
      </w:r>
    </w:p>
    <w:p w14:paraId="5B147D85" w14:textId="77777777" w:rsidR="007A20D2" w:rsidRPr="004A0008" w:rsidRDefault="007A20D2" w:rsidP="004A0008">
      <w:pPr>
        <w:pStyle w:val="Akapitzlist1"/>
        <w:tabs>
          <w:tab w:val="left" w:pos="1134"/>
        </w:tabs>
        <w:suppressAutoHyphens/>
        <w:spacing w:after="0" w:line="360" w:lineRule="auto"/>
        <w:ind w:left="1134" w:hanging="414"/>
        <w:rPr>
          <w:rFonts w:ascii="Arial" w:hAnsi="Arial" w:cs="Arial"/>
          <w:color w:val="000000"/>
        </w:rPr>
      </w:pPr>
      <w:r w:rsidRPr="004A0008">
        <w:rPr>
          <w:rFonts w:ascii="Arial" w:hAnsi="Arial" w:cs="Arial"/>
          <w:color w:val="000000"/>
        </w:rPr>
        <w:t>c)</w:t>
      </w:r>
      <w:r w:rsidRPr="004A0008">
        <w:rPr>
          <w:rFonts w:ascii="Arial" w:hAnsi="Arial" w:cs="Arial"/>
          <w:color w:val="000000"/>
        </w:rPr>
        <w:tab/>
        <w:t>nazwę instytucji (dane osoby fizycznej), od której sprawa wpłynęła - jeżeli nie jest to sprawa własna,</w:t>
      </w:r>
    </w:p>
    <w:p w14:paraId="3C20399F" w14:textId="77777777" w:rsidR="007A20D2" w:rsidRPr="004A0008" w:rsidRDefault="007A20D2" w:rsidP="004A0008">
      <w:pPr>
        <w:pStyle w:val="Akapitzlist1"/>
        <w:tabs>
          <w:tab w:val="left" w:pos="1134"/>
        </w:tabs>
        <w:suppressAutoHyphens/>
        <w:spacing w:after="0" w:line="360" w:lineRule="auto"/>
        <w:rPr>
          <w:rFonts w:ascii="Arial" w:hAnsi="Arial" w:cs="Arial"/>
          <w:color w:val="000000"/>
        </w:rPr>
      </w:pPr>
      <w:r w:rsidRPr="004A0008">
        <w:rPr>
          <w:rFonts w:ascii="Arial" w:hAnsi="Arial" w:cs="Arial"/>
          <w:color w:val="000000"/>
        </w:rPr>
        <w:t>d)</w:t>
      </w:r>
      <w:r w:rsidRPr="004A0008">
        <w:rPr>
          <w:rFonts w:ascii="Arial" w:hAnsi="Arial" w:cs="Arial"/>
          <w:color w:val="000000"/>
        </w:rPr>
        <w:tab/>
        <w:t>znak pisma wszczynającego sprawę, jeżeli nie jest to sprawa własna,</w:t>
      </w:r>
    </w:p>
    <w:p w14:paraId="3B4F6E97" w14:textId="77777777" w:rsidR="007A20D2" w:rsidRPr="004A0008" w:rsidRDefault="007A20D2" w:rsidP="004A0008">
      <w:pPr>
        <w:pStyle w:val="Akapitzlist1"/>
        <w:tabs>
          <w:tab w:val="left" w:pos="1134"/>
        </w:tabs>
        <w:suppressAutoHyphens/>
        <w:spacing w:after="0" w:line="360" w:lineRule="auto"/>
        <w:rPr>
          <w:rFonts w:ascii="Arial" w:hAnsi="Arial" w:cs="Arial"/>
          <w:color w:val="000000"/>
        </w:rPr>
      </w:pPr>
      <w:r w:rsidRPr="004A0008">
        <w:rPr>
          <w:rFonts w:ascii="Arial" w:hAnsi="Arial" w:cs="Arial"/>
          <w:color w:val="000000"/>
        </w:rPr>
        <w:t>e)</w:t>
      </w:r>
      <w:r w:rsidRPr="004A0008">
        <w:rPr>
          <w:rFonts w:ascii="Arial" w:hAnsi="Arial" w:cs="Arial"/>
          <w:color w:val="000000"/>
        </w:rPr>
        <w:tab/>
        <w:t>datę pisma wszczynającego sprawę , jeżeli nie jest to sprawa własna,</w:t>
      </w:r>
    </w:p>
    <w:p w14:paraId="71526AEC" w14:textId="77777777" w:rsidR="007A20D2" w:rsidRPr="004A0008" w:rsidRDefault="007A20D2" w:rsidP="004A0008">
      <w:pPr>
        <w:pStyle w:val="Akapitzlist1"/>
        <w:tabs>
          <w:tab w:val="left" w:pos="1134"/>
        </w:tabs>
        <w:suppressAutoHyphens/>
        <w:spacing w:after="0" w:line="360" w:lineRule="auto"/>
        <w:rPr>
          <w:rFonts w:ascii="Arial" w:hAnsi="Arial" w:cs="Arial"/>
          <w:color w:val="000000"/>
        </w:rPr>
      </w:pPr>
      <w:r w:rsidRPr="004A0008">
        <w:rPr>
          <w:rFonts w:ascii="Arial" w:hAnsi="Arial" w:cs="Arial"/>
          <w:color w:val="000000"/>
        </w:rPr>
        <w:t>f)</w:t>
      </w:r>
      <w:r w:rsidRPr="004A0008">
        <w:rPr>
          <w:rFonts w:ascii="Arial" w:hAnsi="Arial" w:cs="Arial"/>
          <w:color w:val="000000"/>
        </w:rPr>
        <w:tab/>
        <w:t>datę wszczęcia sprawy,</w:t>
      </w:r>
    </w:p>
    <w:p w14:paraId="01DCD84C" w14:textId="77777777" w:rsidR="007A20D2" w:rsidRPr="004A0008" w:rsidRDefault="007A20D2" w:rsidP="004A0008">
      <w:pPr>
        <w:pStyle w:val="Akapitzlist1"/>
        <w:tabs>
          <w:tab w:val="left" w:pos="1134"/>
        </w:tabs>
        <w:suppressAutoHyphens/>
        <w:spacing w:after="0" w:line="360" w:lineRule="auto"/>
        <w:rPr>
          <w:rFonts w:ascii="Arial" w:hAnsi="Arial" w:cs="Arial"/>
          <w:color w:val="000000"/>
        </w:rPr>
      </w:pPr>
      <w:r w:rsidRPr="004A0008">
        <w:rPr>
          <w:rFonts w:ascii="Arial" w:hAnsi="Arial" w:cs="Arial"/>
          <w:color w:val="000000"/>
        </w:rPr>
        <w:t>g)</w:t>
      </w:r>
      <w:r w:rsidRPr="004A0008">
        <w:rPr>
          <w:rFonts w:ascii="Arial" w:hAnsi="Arial" w:cs="Arial"/>
          <w:color w:val="000000"/>
        </w:rPr>
        <w:tab/>
        <w:t>datę ostatecznego załatwienia sprawy,</w:t>
      </w:r>
    </w:p>
    <w:p w14:paraId="10629921" w14:textId="77777777" w:rsidR="007A20D2" w:rsidRPr="004A0008" w:rsidRDefault="007A20D2" w:rsidP="004A0008">
      <w:pPr>
        <w:pStyle w:val="Akapitzlist1"/>
        <w:tabs>
          <w:tab w:val="left" w:pos="1134"/>
        </w:tabs>
        <w:suppressAutoHyphens/>
        <w:spacing w:after="0" w:line="360" w:lineRule="auto"/>
        <w:ind w:left="1134" w:hanging="414"/>
        <w:rPr>
          <w:rFonts w:ascii="Arial" w:hAnsi="Arial" w:cs="Arial"/>
          <w:color w:val="000000"/>
        </w:rPr>
      </w:pPr>
      <w:r w:rsidRPr="004A0008">
        <w:rPr>
          <w:rFonts w:ascii="Arial" w:hAnsi="Arial" w:cs="Arial"/>
          <w:color w:val="000000"/>
        </w:rPr>
        <w:t>h)</w:t>
      </w:r>
      <w:r w:rsidRPr="004A0008">
        <w:rPr>
          <w:rFonts w:ascii="Arial" w:hAnsi="Arial" w:cs="Arial"/>
          <w:color w:val="000000"/>
        </w:rPr>
        <w:tab/>
        <w:t>uwagi zawierające oznaczenie prowadzącego sprawę oraz ewentualne informacje dotyczące sposobu załatwienia sprawy.</w:t>
      </w:r>
    </w:p>
    <w:p w14:paraId="31993F57" w14:textId="77777777" w:rsidR="00966BE1" w:rsidRPr="004A0008" w:rsidRDefault="00966BE1" w:rsidP="004A0008">
      <w:pPr>
        <w:pStyle w:val="Akapitzlist1"/>
        <w:numPr>
          <w:ilvl w:val="0"/>
          <w:numId w:val="5"/>
        </w:numPr>
        <w:suppressAutoHyphens/>
        <w:spacing w:after="0" w:line="360" w:lineRule="auto"/>
        <w:ind w:left="284" w:hanging="284"/>
        <w:rPr>
          <w:rFonts w:ascii="Arial" w:hAnsi="Arial" w:cs="Arial"/>
          <w:color w:val="000000"/>
        </w:rPr>
      </w:pPr>
      <w:r w:rsidRPr="004A0008">
        <w:rPr>
          <w:rFonts w:ascii="Arial" w:hAnsi="Arial" w:cs="Arial"/>
          <w:color w:val="000000"/>
        </w:rPr>
        <w:t xml:space="preserve">Wszystkie pisma (dokumenty) dotyczące jednej sprawy należy gromadzić i przechowywać </w:t>
      </w:r>
      <w:r w:rsidRPr="004A0008">
        <w:rPr>
          <w:rFonts w:ascii="Arial" w:hAnsi="Arial" w:cs="Arial"/>
          <w:color w:val="000000"/>
        </w:rPr>
        <w:br/>
        <w:t>w sposób umożliwiający ustalenie daty wszczęcia i zakończenia sprawy.</w:t>
      </w:r>
    </w:p>
    <w:p w14:paraId="5F1FA77F" w14:textId="77777777" w:rsidR="00966BE1" w:rsidRPr="004A0008" w:rsidRDefault="00966BE1" w:rsidP="004A0008">
      <w:pPr>
        <w:pStyle w:val="Akapitzlist1"/>
        <w:numPr>
          <w:ilvl w:val="0"/>
          <w:numId w:val="5"/>
        </w:numPr>
        <w:suppressAutoHyphens/>
        <w:spacing w:after="0" w:line="360" w:lineRule="auto"/>
        <w:ind w:left="284" w:hanging="284"/>
        <w:rPr>
          <w:rFonts w:ascii="Arial" w:hAnsi="Arial" w:cs="Arial"/>
          <w:color w:val="000000"/>
        </w:rPr>
      </w:pPr>
      <w:r w:rsidRPr="004A0008">
        <w:rPr>
          <w:rFonts w:ascii="Arial" w:hAnsi="Arial" w:cs="Arial"/>
          <w:color w:val="000000"/>
        </w:rPr>
        <w:t>Istnieje możliwość wydzielenia określonych spraw z teczki w osobne zbiory, tzw. „podteczki”, które otrzymują znak akt wg macierzystej teczki oraz nazwę sprawy wydzielonej.</w:t>
      </w:r>
    </w:p>
    <w:p w14:paraId="5C69AA7F" w14:textId="77777777" w:rsidR="007A20D2" w:rsidRPr="004A0008" w:rsidRDefault="00966BE1" w:rsidP="004A0008">
      <w:pPr>
        <w:pStyle w:val="Akapitzlist1"/>
        <w:numPr>
          <w:ilvl w:val="0"/>
          <w:numId w:val="5"/>
        </w:numPr>
        <w:suppressAutoHyphens/>
        <w:spacing w:after="0" w:line="360" w:lineRule="auto"/>
        <w:ind w:left="360"/>
        <w:rPr>
          <w:rFonts w:ascii="Arial" w:hAnsi="Arial" w:cs="Arial"/>
          <w:color w:val="000000"/>
        </w:rPr>
      </w:pPr>
      <w:r w:rsidRPr="004A0008">
        <w:rPr>
          <w:rFonts w:ascii="Arial" w:hAnsi="Arial" w:cs="Arial"/>
          <w:color w:val="000000"/>
        </w:rPr>
        <w:t>Dla wyodrębnionej „podteczki” zakłada się oddzielny spis spraw, a w spisie spraw teczki macierzystej dokonuje się adnotacji o tytule założonej podteczki. Znakiem sprawy będzie kolejny numer, wynikający z chronologii teczki macierzystej, pod którym podteczkę wpisano w spisie spraw.</w:t>
      </w:r>
    </w:p>
    <w:p w14:paraId="5CBEB189" w14:textId="77777777" w:rsidR="007A20D2" w:rsidRPr="004A0008" w:rsidRDefault="007A20D2" w:rsidP="004A0008">
      <w:pPr>
        <w:pStyle w:val="Akapitzlist1"/>
        <w:numPr>
          <w:ilvl w:val="0"/>
          <w:numId w:val="5"/>
        </w:numPr>
        <w:suppressAutoHyphens/>
        <w:spacing w:after="0" w:line="360" w:lineRule="auto"/>
        <w:ind w:left="360"/>
        <w:rPr>
          <w:rFonts w:ascii="Arial" w:hAnsi="Arial" w:cs="Arial"/>
          <w:color w:val="000000"/>
        </w:rPr>
      </w:pPr>
      <w:r w:rsidRPr="004A0008">
        <w:rPr>
          <w:rFonts w:ascii="Arial" w:hAnsi="Arial" w:cs="Arial"/>
          <w:color w:val="000000"/>
        </w:rPr>
        <w:t xml:space="preserve">Dopuszcza się zakładanie teczek aktowych dla przedmiotu lub podmiotu sprawy, </w:t>
      </w:r>
      <w:r w:rsidR="00287127" w:rsidRPr="004A0008">
        <w:rPr>
          <w:rFonts w:ascii="Arial" w:hAnsi="Arial" w:cs="Arial"/>
          <w:color w:val="000000"/>
        </w:rPr>
        <w:br/>
      </w:r>
      <w:r w:rsidRPr="004A0008">
        <w:rPr>
          <w:rFonts w:ascii="Arial" w:hAnsi="Arial" w:cs="Arial"/>
          <w:color w:val="000000"/>
        </w:rPr>
        <w:t>w których grupuje się wiele akt spraw, o różnych numerach spraw, ale zarejestrowanych w jednym spisie spraw teczki aktowej. W teczkach przedmiotowych/podmiotowych nie prowadzi się spisu spraw.</w:t>
      </w:r>
    </w:p>
    <w:p w14:paraId="1AADC816" w14:textId="77777777" w:rsidR="007A20D2" w:rsidRPr="004A0008" w:rsidRDefault="007A20D2" w:rsidP="004A0008">
      <w:pPr>
        <w:pStyle w:val="Akapitzlist1"/>
        <w:numPr>
          <w:ilvl w:val="0"/>
          <w:numId w:val="5"/>
        </w:numPr>
        <w:suppressAutoHyphens/>
        <w:spacing w:after="0" w:line="360" w:lineRule="auto"/>
        <w:ind w:left="360"/>
        <w:rPr>
          <w:rFonts w:ascii="Arial" w:hAnsi="Arial" w:cs="Arial"/>
          <w:color w:val="000000"/>
        </w:rPr>
      </w:pPr>
      <w:r w:rsidRPr="004A0008">
        <w:rPr>
          <w:rFonts w:ascii="Arial" w:hAnsi="Arial" w:cs="Arial"/>
          <w:color w:val="000000"/>
        </w:rPr>
        <w:t>Dopuszcza się zakładanie teczek zbiorczych, do których odkłada się akta spraw zarejestrowanych w kilku różnych spisach spraw (np. akta osobowe), o ile wykaz akt zawiera symbole i hasła klasyfikacyjne do oznaczenia teczek zbiorczych. Dla teczek zbiorczych nie prowadzi się spisu spraw.</w:t>
      </w:r>
    </w:p>
    <w:p w14:paraId="0A58A357" w14:textId="77777777" w:rsidR="00F21B55" w:rsidRDefault="007A20D2" w:rsidP="004A0008">
      <w:pPr>
        <w:pStyle w:val="Akapitzlist1"/>
        <w:numPr>
          <w:ilvl w:val="0"/>
          <w:numId w:val="5"/>
        </w:numPr>
        <w:suppressAutoHyphens/>
        <w:spacing w:after="0" w:line="360" w:lineRule="auto"/>
        <w:ind w:left="360"/>
        <w:rPr>
          <w:rFonts w:ascii="Arial" w:hAnsi="Arial" w:cs="Arial"/>
        </w:rPr>
      </w:pPr>
      <w:r w:rsidRPr="004A0008">
        <w:rPr>
          <w:rFonts w:ascii="Arial" w:hAnsi="Arial" w:cs="Arial"/>
          <w:color w:val="000000"/>
        </w:rPr>
        <w:t xml:space="preserve"> Dopuszcza się zakładanie teczek </w:t>
      </w:r>
      <w:r w:rsidRPr="004A0008">
        <w:rPr>
          <w:rFonts w:ascii="Arial" w:hAnsi="Arial" w:cs="Arial"/>
        </w:rPr>
        <w:t>aktowych dla akt jednej sprawy.</w:t>
      </w:r>
    </w:p>
    <w:p w14:paraId="27EA0997" w14:textId="048F5911" w:rsidR="004C7C8B" w:rsidRPr="004A0008" w:rsidRDefault="004C7C8B" w:rsidP="004A0008">
      <w:pPr>
        <w:suppressAutoHyphens/>
        <w:spacing w:after="0" w:line="360" w:lineRule="auto"/>
        <w:rPr>
          <w:rFonts w:ascii="Arial" w:hAnsi="Arial" w:cs="Arial"/>
          <w:b/>
        </w:rPr>
      </w:pPr>
      <w:r w:rsidRPr="004A0008">
        <w:rPr>
          <w:rFonts w:ascii="Arial" w:hAnsi="Arial" w:cs="Arial"/>
          <w:b/>
        </w:rPr>
        <w:t xml:space="preserve">§ </w:t>
      </w:r>
      <w:r w:rsidR="00B44749" w:rsidRPr="004A0008">
        <w:rPr>
          <w:rFonts w:ascii="Arial" w:hAnsi="Arial" w:cs="Arial"/>
          <w:b/>
        </w:rPr>
        <w:t>18</w:t>
      </w:r>
    </w:p>
    <w:p w14:paraId="587EA984" w14:textId="77777777" w:rsidR="004C7C8B" w:rsidRPr="004A0008" w:rsidRDefault="004C7C8B" w:rsidP="004A0008">
      <w:pPr>
        <w:numPr>
          <w:ilvl w:val="1"/>
          <w:numId w:val="37"/>
        </w:numPr>
        <w:tabs>
          <w:tab w:val="left" w:pos="284"/>
        </w:tabs>
        <w:suppressAutoHyphens/>
        <w:spacing w:after="0" w:line="360" w:lineRule="auto"/>
        <w:rPr>
          <w:rFonts w:ascii="Arial" w:hAnsi="Arial" w:cs="Arial"/>
        </w:rPr>
      </w:pPr>
      <w:r w:rsidRPr="004A0008">
        <w:rPr>
          <w:rFonts w:ascii="Arial" w:hAnsi="Arial" w:cs="Arial"/>
        </w:rPr>
        <w:t>Rejestracji w spisach spraw nie podlegają:</w:t>
      </w:r>
    </w:p>
    <w:p w14:paraId="0E3A079F" w14:textId="77777777" w:rsidR="004C7C8B" w:rsidRPr="004A0008" w:rsidRDefault="004C7C8B" w:rsidP="004A0008">
      <w:pPr>
        <w:pStyle w:val="Akapitzlist1"/>
        <w:numPr>
          <w:ilvl w:val="0"/>
          <w:numId w:val="6"/>
        </w:numPr>
        <w:suppressAutoHyphens/>
        <w:spacing w:after="0" w:line="360" w:lineRule="auto"/>
        <w:ind w:left="567" w:hanging="283"/>
        <w:rPr>
          <w:rFonts w:ascii="Arial" w:hAnsi="Arial" w:cs="Arial"/>
        </w:rPr>
      </w:pPr>
      <w:r w:rsidRPr="004A0008">
        <w:rPr>
          <w:rFonts w:ascii="Arial" w:hAnsi="Arial" w:cs="Arial"/>
        </w:rPr>
        <w:t>wydawnictwa legislacyjne (Dziennik Ustaw, Monitor Polski, Dzienniki Urzędowe)</w:t>
      </w:r>
      <w:r w:rsidR="005F0708" w:rsidRPr="004A0008">
        <w:rPr>
          <w:rFonts w:ascii="Arial" w:hAnsi="Arial" w:cs="Arial"/>
        </w:rPr>
        <w:t>;</w:t>
      </w:r>
    </w:p>
    <w:p w14:paraId="634309FE" w14:textId="77777777" w:rsidR="004C7C8B" w:rsidRPr="004A0008" w:rsidRDefault="004C7C8B" w:rsidP="004A0008">
      <w:pPr>
        <w:pStyle w:val="Akapitzlist1"/>
        <w:numPr>
          <w:ilvl w:val="0"/>
          <w:numId w:val="6"/>
        </w:numPr>
        <w:suppressAutoHyphens/>
        <w:spacing w:after="0" w:line="360" w:lineRule="auto"/>
        <w:ind w:left="567" w:hanging="283"/>
        <w:rPr>
          <w:rFonts w:ascii="Arial" w:hAnsi="Arial" w:cs="Arial"/>
        </w:rPr>
      </w:pPr>
      <w:r w:rsidRPr="004A0008">
        <w:rPr>
          <w:rFonts w:ascii="Arial" w:hAnsi="Arial" w:cs="Arial"/>
        </w:rPr>
        <w:t>gazety, czasopisma, książki, afisze, ogłoszenia, prospekty, biuletyny informacyjne, itp.;</w:t>
      </w:r>
    </w:p>
    <w:p w14:paraId="1DE34E0F" w14:textId="77777777" w:rsidR="004C7C8B" w:rsidRPr="004A0008" w:rsidRDefault="004C7C8B" w:rsidP="004A0008">
      <w:pPr>
        <w:pStyle w:val="Akapitzlist1"/>
        <w:numPr>
          <w:ilvl w:val="0"/>
          <w:numId w:val="6"/>
        </w:numPr>
        <w:suppressAutoHyphens/>
        <w:spacing w:after="0" w:line="360" w:lineRule="auto"/>
        <w:ind w:left="567" w:hanging="283"/>
        <w:rPr>
          <w:rFonts w:ascii="Arial" w:hAnsi="Arial" w:cs="Arial"/>
        </w:rPr>
      </w:pPr>
      <w:r w:rsidRPr="004A0008">
        <w:rPr>
          <w:rFonts w:ascii="Arial" w:hAnsi="Arial" w:cs="Arial"/>
        </w:rPr>
        <w:t>potwierdzenia odbioru, które dołącza się do akt właściwej sprawy;</w:t>
      </w:r>
    </w:p>
    <w:p w14:paraId="343667CC" w14:textId="77777777" w:rsidR="004C7C8B" w:rsidRPr="004A0008" w:rsidRDefault="004C7C8B" w:rsidP="004A0008">
      <w:pPr>
        <w:pStyle w:val="Akapitzlist1"/>
        <w:numPr>
          <w:ilvl w:val="0"/>
          <w:numId w:val="6"/>
        </w:numPr>
        <w:suppressAutoHyphens/>
        <w:spacing w:after="0" w:line="360" w:lineRule="auto"/>
        <w:ind w:left="567" w:hanging="283"/>
        <w:rPr>
          <w:rFonts w:ascii="Arial" w:hAnsi="Arial" w:cs="Arial"/>
        </w:rPr>
      </w:pPr>
      <w:r w:rsidRPr="004A0008">
        <w:rPr>
          <w:rFonts w:ascii="Arial" w:hAnsi="Arial" w:cs="Arial"/>
        </w:rPr>
        <w:t xml:space="preserve">rachunki, faktury, faktury proforma i inne dokumenty księgowe (rejestrowane </w:t>
      </w:r>
      <w:r w:rsidRPr="004A0008">
        <w:rPr>
          <w:rFonts w:ascii="Arial" w:hAnsi="Arial" w:cs="Arial"/>
        </w:rPr>
        <w:br/>
        <w:t>w osobnych rejestrach);</w:t>
      </w:r>
    </w:p>
    <w:p w14:paraId="2638C87D" w14:textId="77777777" w:rsidR="007A20D2" w:rsidRPr="004A0008" w:rsidRDefault="004C7C8B" w:rsidP="004A0008">
      <w:pPr>
        <w:pStyle w:val="Akapitzlist1"/>
        <w:numPr>
          <w:ilvl w:val="0"/>
          <w:numId w:val="6"/>
        </w:numPr>
        <w:suppressAutoHyphens/>
        <w:spacing w:after="0" w:line="360" w:lineRule="auto"/>
        <w:ind w:left="567" w:hanging="283"/>
        <w:rPr>
          <w:rFonts w:ascii="Arial" w:hAnsi="Arial" w:cs="Arial"/>
        </w:rPr>
      </w:pPr>
      <w:r w:rsidRPr="004A0008">
        <w:rPr>
          <w:rFonts w:ascii="Arial" w:hAnsi="Arial" w:cs="Arial"/>
        </w:rPr>
        <w:t>sprawy dotyczące konkretnego studenta, doktoranta, które dołącza się do ich teczek;</w:t>
      </w:r>
    </w:p>
    <w:p w14:paraId="6B7032E8" w14:textId="77777777" w:rsidR="004C7C8B" w:rsidRPr="004A0008" w:rsidRDefault="007A20D2" w:rsidP="004A0008">
      <w:pPr>
        <w:pStyle w:val="Akapitzlist1"/>
        <w:numPr>
          <w:ilvl w:val="0"/>
          <w:numId w:val="6"/>
        </w:numPr>
        <w:suppressAutoHyphens/>
        <w:spacing w:after="0" w:line="360" w:lineRule="auto"/>
        <w:ind w:left="567" w:hanging="283"/>
        <w:rPr>
          <w:rFonts w:ascii="Arial" w:hAnsi="Arial" w:cs="Arial"/>
          <w:color w:val="000000"/>
        </w:rPr>
      </w:pPr>
      <w:r w:rsidRPr="004A0008">
        <w:rPr>
          <w:rFonts w:ascii="Arial" w:hAnsi="Arial" w:cs="Arial"/>
          <w:color w:val="000000"/>
        </w:rPr>
        <w:lastRenderedPageBreak/>
        <w:t>zaproszenia, życzenia, podziękowania i inne pisma o podobnym charakterze, o ile nie stanowią części akt sprawy</w:t>
      </w:r>
      <w:r w:rsidR="005F0708" w:rsidRPr="004A0008">
        <w:rPr>
          <w:rFonts w:ascii="Arial" w:hAnsi="Arial" w:cs="Arial"/>
          <w:color w:val="000000"/>
        </w:rPr>
        <w:t>;</w:t>
      </w:r>
    </w:p>
    <w:p w14:paraId="4A5DE3C5" w14:textId="77777777" w:rsidR="004C7C8B" w:rsidRPr="004A0008" w:rsidRDefault="004C7C8B" w:rsidP="004A0008">
      <w:pPr>
        <w:pStyle w:val="Akapitzlist1"/>
        <w:numPr>
          <w:ilvl w:val="0"/>
          <w:numId w:val="6"/>
        </w:numPr>
        <w:suppressAutoHyphens/>
        <w:spacing w:after="0" w:line="360" w:lineRule="auto"/>
        <w:ind w:left="567" w:hanging="283"/>
        <w:rPr>
          <w:rFonts w:ascii="Arial" w:hAnsi="Arial" w:cs="Arial"/>
          <w:color w:val="000000"/>
        </w:rPr>
      </w:pPr>
      <w:r w:rsidRPr="004A0008">
        <w:rPr>
          <w:rFonts w:ascii="Arial" w:hAnsi="Arial" w:cs="Arial"/>
          <w:color w:val="000000"/>
        </w:rPr>
        <w:t>l</w:t>
      </w:r>
      <w:r w:rsidR="005F0708" w:rsidRPr="004A0008">
        <w:rPr>
          <w:rFonts w:ascii="Arial" w:hAnsi="Arial" w:cs="Arial"/>
          <w:color w:val="000000"/>
        </w:rPr>
        <w:t>isty obecności, karty urlopowe;</w:t>
      </w:r>
    </w:p>
    <w:p w14:paraId="0EF7CF37" w14:textId="77777777" w:rsidR="004C7C8B" w:rsidRPr="004A0008" w:rsidRDefault="005F0708" w:rsidP="004A0008">
      <w:pPr>
        <w:pStyle w:val="Akapitzlist1"/>
        <w:numPr>
          <w:ilvl w:val="0"/>
          <w:numId w:val="6"/>
        </w:numPr>
        <w:suppressAutoHyphens/>
        <w:spacing w:after="0" w:line="360" w:lineRule="auto"/>
        <w:ind w:left="567" w:hanging="283"/>
        <w:rPr>
          <w:rFonts w:ascii="Arial" w:hAnsi="Arial" w:cs="Arial"/>
          <w:color w:val="000000"/>
        </w:rPr>
      </w:pPr>
      <w:r w:rsidRPr="004A0008">
        <w:rPr>
          <w:rFonts w:ascii="Arial" w:hAnsi="Arial" w:cs="Arial"/>
          <w:color w:val="000000"/>
        </w:rPr>
        <w:t>dokumentacja magazynowa;</w:t>
      </w:r>
      <w:r w:rsidR="004C7C8B" w:rsidRPr="004A0008">
        <w:rPr>
          <w:rFonts w:ascii="Arial" w:hAnsi="Arial" w:cs="Arial"/>
          <w:color w:val="000000"/>
        </w:rPr>
        <w:t xml:space="preserve"> </w:t>
      </w:r>
    </w:p>
    <w:p w14:paraId="53D531DE" w14:textId="77777777" w:rsidR="005F0708" w:rsidRPr="004A0008" w:rsidRDefault="004C7C8B" w:rsidP="004A0008">
      <w:pPr>
        <w:pStyle w:val="Akapitzlist1"/>
        <w:numPr>
          <w:ilvl w:val="0"/>
          <w:numId w:val="6"/>
        </w:numPr>
        <w:suppressAutoHyphens/>
        <w:spacing w:after="0" w:line="360" w:lineRule="auto"/>
        <w:ind w:left="567" w:hanging="283"/>
        <w:rPr>
          <w:rFonts w:ascii="Arial" w:hAnsi="Arial" w:cs="Arial"/>
          <w:color w:val="000000"/>
        </w:rPr>
      </w:pPr>
      <w:r w:rsidRPr="004A0008">
        <w:rPr>
          <w:rFonts w:ascii="Arial" w:hAnsi="Arial" w:cs="Arial"/>
          <w:color w:val="000000"/>
        </w:rPr>
        <w:t>rejestry i ewidencje, w szczególności środków trwałych, materiałów biurowych, zbiorów bibliotecznych, środki ewi</w:t>
      </w:r>
      <w:r w:rsidR="005F0708" w:rsidRPr="004A0008">
        <w:rPr>
          <w:rFonts w:ascii="Arial" w:hAnsi="Arial" w:cs="Arial"/>
          <w:color w:val="000000"/>
        </w:rPr>
        <w:t>dencyjne Archiwum Uniwersytetu;</w:t>
      </w:r>
    </w:p>
    <w:p w14:paraId="34E6F707" w14:textId="77777777" w:rsidR="007A20D2" w:rsidRPr="004A0008" w:rsidRDefault="007A20D2" w:rsidP="004A0008">
      <w:pPr>
        <w:pStyle w:val="Akapitzlist1"/>
        <w:numPr>
          <w:ilvl w:val="0"/>
          <w:numId w:val="6"/>
        </w:numPr>
        <w:suppressAutoHyphens/>
        <w:spacing w:after="0" w:line="360" w:lineRule="auto"/>
        <w:ind w:left="567" w:hanging="283"/>
        <w:rPr>
          <w:rFonts w:ascii="Arial" w:hAnsi="Arial" w:cs="Arial"/>
          <w:color w:val="000000"/>
        </w:rPr>
      </w:pPr>
      <w:r w:rsidRPr="004A0008">
        <w:rPr>
          <w:rStyle w:val="Teksttreci2"/>
          <w:rFonts w:ascii="Arial" w:hAnsi="Arial" w:cs="Arial"/>
          <w:color w:val="000000"/>
          <w:sz w:val="22"/>
          <w:szCs w:val="22"/>
        </w:rPr>
        <w:t>dane</w:t>
      </w:r>
      <w:r w:rsidRPr="004A0008">
        <w:rPr>
          <w:rStyle w:val="Teksttreci2Bezkursywy"/>
          <w:rFonts w:ascii="Arial" w:hAnsi="Arial" w:cs="Arial"/>
          <w:color w:val="000000"/>
          <w:sz w:val="22"/>
          <w:szCs w:val="22"/>
        </w:rPr>
        <w:t xml:space="preserve"> w</w:t>
      </w:r>
      <w:r w:rsidRPr="004A0008">
        <w:rPr>
          <w:rStyle w:val="Teksttreci2"/>
          <w:rFonts w:ascii="Arial" w:hAnsi="Arial" w:cs="Arial"/>
          <w:color w:val="000000"/>
          <w:sz w:val="22"/>
          <w:szCs w:val="22"/>
        </w:rPr>
        <w:t xml:space="preserve"> systemach teleinformatycznych dedykowane do realizowania określonych, wyspecjalizowanych zadań, w szczególności dane w systemie udostępniającym automatycznie dane z określonego rejestru, dane przesyłane za pomocą środków komunikacji elektronicznej automatycznie tworzące rejestr.</w:t>
      </w:r>
    </w:p>
    <w:p w14:paraId="74A2A190" w14:textId="77777777" w:rsidR="00F21B55" w:rsidRDefault="004C7C8B" w:rsidP="004A0008">
      <w:pPr>
        <w:pStyle w:val="Akapitzlist1"/>
        <w:numPr>
          <w:ilvl w:val="1"/>
          <w:numId w:val="37"/>
        </w:numPr>
        <w:tabs>
          <w:tab w:val="clear" w:pos="0"/>
          <w:tab w:val="left" w:pos="142"/>
          <w:tab w:val="num" w:pos="284"/>
        </w:tabs>
        <w:suppressAutoHyphens/>
        <w:spacing w:after="0" w:line="360" w:lineRule="auto"/>
        <w:ind w:left="284" w:hanging="284"/>
        <w:rPr>
          <w:rFonts w:ascii="Arial" w:hAnsi="Arial" w:cs="Arial"/>
        </w:rPr>
      </w:pPr>
      <w:r w:rsidRPr="004A0008">
        <w:rPr>
          <w:rFonts w:ascii="Arial" w:hAnsi="Arial" w:cs="Arial"/>
        </w:rPr>
        <w:t>Dokumenty, o których mowa w ust. 1, po wykorzystaniu odkłada się do teczek spraw założonych zgodnie z JRWA.</w:t>
      </w:r>
    </w:p>
    <w:p w14:paraId="59F9C05C" w14:textId="77777777" w:rsidR="00F21B55" w:rsidRDefault="003D6E87" w:rsidP="004A0008">
      <w:pPr>
        <w:suppressAutoHyphens/>
        <w:spacing w:after="0" w:line="360" w:lineRule="auto"/>
        <w:rPr>
          <w:rFonts w:ascii="Arial" w:hAnsi="Arial" w:cs="Arial"/>
          <w:b/>
          <w:color w:val="000000"/>
        </w:rPr>
      </w:pPr>
      <w:r w:rsidRPr="004A0008">
        <w:rPr>
          <w:rFonts w:ascii="Arial" w:hAnsi="Arial" w:cs="Arial"/>
          <w:b/>
          <w:color w:val="000000"/>
        </w:rPr>
        <w:t>Postępowanie z aktami kolegialnych organów UPH</w:t>
      </w:r>
    </w:p>
    <w:p w14:paraId="458E0352" w14:textId="1E1D029B" w:rsidR="003D6E87" w:rsidRPr="004A0008" w:rsidRDefault="003D6E87" w:rsidP="004A0008">
      <w:pPr>
        <w:suppressAutoHyphens/>
        <w:spacing w:after="0" w:line="360" w:lineRule="auto"/>
        <w:rPr>
          <w:rFonts w:ascii="Arial" w:hAnsi="Arial" w:cs="Arial"/>
          <w:b/>
          <w:color w:val="000000"/>
        </w:rPr>
      </w:pPr>
      <w:r w:rsidRPr="004A0008">
        <w:rPr>
          <w:rFonts w:ascii="Arial" w:hAnsi="Arial" w:cs="Arial"/>
          <w:b/>
          <w:color w:val="000000"/>
        </w:rPr>
        <w:t xml:space="preserve">§ </w:t>
      </w:r>
      <w:r w:rsidR="00B44749" w:rsidRPr="004A0008">
        <w:rPr>
          <w:rFonts w:ascii="Arial" w:hAnsi="Arial" w:cs="Arial"/>
          <w:b/>
          <w:color w:val="000000"/>
        </w:rPr>
        <w:t>19</w:t>
      </w:r>
    </w:p>
    <w:p w14:paraId="74222F3C" w14:textId="77777777" w:rsidR="003D6E87" w:rsidRPr="004A0008" w:rsidRDefault="003D6E87" w:rsidP="004A0008">
      <w:pPr>
        <w:pStyle w:val="Akapitzlist1"/>
        <w:numPr>
          <w:ilvl w:val="0"/>
          <w:numId w:val="15"/>
        </w:numPr>
        <w:suppressAutoHyphens/>
        <w:spacing w:after="0" w:line="360" w:lineRule="auto"/>
        <w:ind w:left="284" w:hanging="284"/>
        <w:rPr>
          <w:rFonts w:ascii="Arial" w:hAnsi="Arial" w:cs="Arial"/>
          <w:color w:val="000000"/>
        </w:rPr>
      </w:pPr>
      <w:r w:rsidRPr="004A0008">
        <w:rPr>
          <w:rFonts w:ascii="Arial" w:hAnsi="Arial" w:cs="Arial"/>
          <w:color w:val="000000"/>
        </w:rPr>
        <w:t xml:space="preserve">Sprawy związane z organizacją posiedzeń kolegialnych organów UPH rejestruje się </w:t>
      </w:r>
      <w:r w:rsidRPr="004A0008">
        <w:rPr>
          <w:rFonts w:ascii="Arial" w:hAnsi="Arial" w:cs="Arial"/>
          <w:color w:val="000000"/>
        </w:rPr>
        <w:br/>
        <w:t>w spisach spraw, zgodnie z JRWA.</w:t>
      </w:r>
    </w:p>
    <w:p w14:paraId="31E75AD4" w14:textId="77777777" w:rsidR="00F21B55" w:rsidRDefault="003D6E87" w:rsidP="004A0008">
      <w:pPr>
        <w:pStyle w:val="Akapitzlist1"/>
        <w:numPr>
          <w:ilvl w:val="0"/>
          <w:numId w:val="15"/>
        </w:numPr>
        <w:suppressAutoHyphens/>
        <w:spacing w:after="0" w:line="360" w:lineRule="auto"/>
        <w:ind w:left="284" w:hanging="284"/>
        <w:rPr>
          <w:rFonts w:ascii="Arial" w:hAnsi="Arial" w:cs="Arial"/>
          <w:color w:val="000000"/>
        </w:rPr>
      </w:pPr>
      <w:r w:rsidRPr="004A0008">
        <w:rPr>
          <w:rFonts w:ascii="Arial" w:hAnsi="Arial" w:cs="Arial"/>
          <w:color w:val="000000"/>
        </w:rPr>
        <w:t>Protokoły posiedzeń kolegialnych organów otrzymują w ciągu kadencji kolejne numery, począwszy od nr 1.</w:t>
      </w:r>
    </w:p>
    <w:p w14:paraId="420F49AA" w14:textId="5D557145" w:rsidR="003D6E87" w:rsidRPr="004A0008" w:rsidRDefault="003D6E87" w:rsidP="004A0008">
      <w:pPr>
        <w:suppressAutoHyphens/>
        <w:spacing w:after="0" w:line="360" w:lineRule="auto"/>
        <w:rPr>
          <w:rFonts w:ascii="Arial" w:hAnsi="Arial" w:cs="Arial"/>
          <w:b/>
          <w:color w:val="000000"/>
        </w:rPr>
      </w:pPr>
      <w:r w:rsidRPr="004A0008">
        <w:rPr>
          <w:rFonts w:ascii="Arial" w:hAnsi="Arial" w:cs="Arial"/>
          <w:b/>
          <w:color w:val="000000"/>
        </w:rPr>
        <w:t>§ 2</w:t>
      </w:r>
      <w:r w:rsidR="00B44749" w:rsidRPr="004A0008">
        <w:rPr>
          <w:rFonts w:ascii="Arial" w:hAnsi="Arial" w:cs="Arial"/>
          <w:b/>
          <w:color w:val="000000"/>
        </w:rPr>
        <w:t>0</w:t>
      </w:r>
    </w:p>
    <w:p w14:paraId="5F89E6D5" w14:textId="77777777" w:rsidR="003D6E87" w:rsidRPr="004A0008" w:rsidRDefault="003D6E87" w:rsidP="004A0008">
      <w:pPr>
        <w:pStyle w:val="Akapitzlist1"/>
        <w:numPr>
          <w:ilvl w:val="0"/>
          <w:numId w:val="16"/>
        </w:numPr>
        <w:suppressAutoHyphens/>
        <w:spacing w:after="0" w:line="360" w:lineRule="auto"/>
        <w:ind w:left="284" w:hanging="284"/>
        <w:rPr>
          <w:rFonts w:ascii="Arial" w:hAnsi="Arial" w:cs="Arial"/>
          <w:color w:val="000000"/>
        </w:rPr>
      </w:pPr>
      <w:r w:rsidRPr="004A0008">
        <w:rPr>
          <w:rFonts w:ascii="Arial" w:hAnsi="Arial" w:cs="Arial"/>
          <w:color w:val="000000"/>
        </w:rPr>
        <w:t xml:space="preserve">Oryginały protokołów przechowuje się w zbiorach protokołów, przechowywanych </w:t>
      </w:r>
      <w:r w:rsidRPr="004A0008">
        <w:rPr>
          <w:rFonts w:ascii="Arial" w:hAnsi="Arial" w:cs="Arial"/>
          <w:color w:val="000000"/>
        </w:rPr>
        <w:br/>
        <w:t>w jednostce organizacyjnej obsługującej określony organ UPH.</w:t>
      </w:r>
    </w:p>
    <w:p w14:paraId="3B5C19D4" w14:textId="77777777" w:rsidR="00F21B55" w:rsidRDefault="003D6E87" w:rsidP="004A0008">
      <w:pPr>
        <w:pStyle w:val="Akapitzlist1"/>
        <w:numPr>
          <w:ilvl w:val="0"/>
          <w:numId w:val="16"/>
        </w:numPr>
        <w:suppressAutoHyphens/>
        <w:spacing w:after="0" w:line="360" w:lineRule="auto"/>
        <w:ind w:left="284" w:hanging="284"/>
        <w:rPr>
          <w:rFonts w:ascii="Arial" w:hAnsi="Arial" w:cs="Arial"/>
          <w:color w:val="000000"/>
        </w:rPr>
      </w:pPr>
      <w:r w:rsidRPr="004A0008">
        <w:rPr>
          <w:rFonts w:ascii="Arial" w:hAnsi="Arial" w:cs="Arial"/>
          <w:color w:val="000000"/>
        </w:rPr>
        <w:t xml:space="preserve">Po zakończeniu kadencji organu protokoły, ułożone chronologicznie kolejno latami, zaopatruje się w spisy treści (data posiedzenia, nr protokołu, liczba stron) oraz w podpis: </w:t>
      </w:r>
      <w:r w:rsidRPr="004A0008">
        <w:rPr>
          <w:rFonts w:ascii="Arial" w:hAnsi="Arial" w:cs="Arial"/>
          <w:color w:val="000000"/>
        </w:rPr>
        <w:br/>
        <w:t>„Protokoły posiedzenia ……………… UPH za rok……………..”.</w:t>
      </w:r>
    </w:p>
    <w:p w14:paraId="578AED89" w14:textId="77777777" w:rsidR="00F21B55" w:rsidRDefault="00BB7CB3" w:rsidP="004A0008">
      <w:pPr>
        <w:suppressAutoHyphens/>
        <w:spacing w:after="0" w:line="360" w:lineRule="auto"/>
        <w:ind w:left="360"/>
        <w:rPr>
          <w:rFonts w:ascii="Arial" w:hAnsi="Arial" w:cs="Arial"/>
          <w:b/>
          <w:color w:val="000000"/>
        </w:rPr>
      </w:pPr>
      <w:r w:rsidRPr="004A0008">
        <w:rPr>
          <w:rFonts w:ascii="Arial" w:hAnsi="Arial" w:cs="Arial"/>
          <w:b/>
          <w:color w:val="000000"/>
        </w:rPr>
        <w:t>Załatwianie spraw</w:t>
      </w:r>
    </w:p>
    <w:p w14:paraId="57ED7EDF" w14:textId="57579F66" w:rsidR="00BB7CB3" w:rsidRPr="004A0008" w:rsidRDefault="00BB7CB3" w:rsidP="004A0008">
      <w:pPr>
        <w:suppressAutoHyphens/>
        <w:spacing w:after="0" w:line="360" w:lineRule="auto"/>
        <w:ind w:left="360"/>
        <w:rPr>
          <w:rFonts w:ascii="Arial" w:hAnsi="Arial" w:cs="Arial"/>
          <w:b/>
          <w:color w:val="000000"/>
        </w:rPr>
      </w:pPr>
      <w:r w:rsidRPr="004A0008">
        <w:rPr>
          <w:rFonts w:ascii="Arial" w:hAnsi="Arial" w:cs="Arial"/>
          <w:b/>
          <w:color w:val="000000"/>
        </w:rPr>
        <w:t xml:space="preserve">§ </w:t>
      </w:r>
      <w:r w:rsidR="00AC1ECA" w:rsidRPr="004A0008">
        <w:rPr>
          <w:rFonts w:ascii="Arial" w:hAnsi="Arial" w:cs="Arial"/>
          <w:b/>
          <w:color w:val="000000"/>
        </w:rPr>
        <w:t>2</w:t>
      </w:r>
      <w:r w:rsidR="00314CC6" w:rsidRPr="004A0008">
        <w:rPr>
          <w:rFonts w:ascii="Arial" w:hAnsi="Arial" w:cs="Arial"/>
          <w:b/>
          <w:color w:val="000000"/>
        </w:rPr>
        <w:t>1</w:t>
      </w:r>
    </w:p>
    <w:p w14:paraId="4D291C89" w14:textId="77777777" w:rsidR="00BB7CB3" w:rsidRPr="004A0008" w:rsidRDefault="00BB7CB3" w:rsidP="004A0008">
      <w:pPr>
        <w:pStyle w:val="Akapitzlist1"/>
        <w:numPr>
          <w:ilvl w:val="0"/>
          <w:numId w:val="7"/>
        </w:numPr>
        <w:suppressAutoHyphens/>
        <w:spacing w:after="0" w:line="360" w:lineRule="auto"/>
        <w:ind w:left="284" w:hanging="284"/>
        <w:rPr>
          <w:rFonts w:ascii="Arial" w:hAnsi="Arial" w:cs="Arial"/>
          <w:color w:val="000000"/>
        </w:rPr>
      </w:pPr>
      <w:r w:rsidRPr="004A0008">
        <w:rPr>
          <w:rFonts w:ascii="Arial" w:hAnsi="Arial" w:cs="Arial"/>
          <w:color w:val="000000"/>
        </w:rPr>
        <w:t xml:space="preserve">Przy załatwieniu spraw stosuje się najprostsze i </w:t>
      </w:r>
      <w:r w:rsidR="0092576E" w:rsidRPr="004A0008">
        <w:rPr>
          <w:rFonts w:ascii="Arial" w:hAnsi="Arial" w:cs="Arial"/>
        </w:rPr>
        <w:t xml:space="preserve">najbardziej </w:t>
      </w:r>
      <w:r w:rsidRPr="004A0008">
        <w:rPr>
          <w:rFonts w:ascii="Arial" w:hAnsi="Arial" w:cs="Arial"/>
        </w:rPr>
        <w:t>celowe formy załatwienia. Przy załatwieniu spraw indywidualnych z zakresu administracji publicznej</w:t>
      </w:r>
      <w:r w:rsidRPr="004A0008">
        <w:rPr>
          <w:rFonts w:ascii="Arial" w:hAnsi="Arial" w:cs="Arial"/>
          <w:color w:val="000000"/>
        </w:rPr>
        <w:t xml:space="preserve"> stosuje się przepisy Kodeksu Postępowania Administracyjnego (KPA) lub inne przepisy proceduralne.</w:t>
      </w:r>
    </w:p>
    <w:p w14:paraId="3D388059" w14:textId="77777777" w:rsidR="00BB7CB3" w:rsidRPr="004A0008" w:rsidRDefault="00BB7CB3" w:rsidP="004A0008">
      <w:pPr>
        <w:pStyle w:val="Akapitzlist1"/>
        <w:numPr>
          <w:ilvl w:val="0"/>
          <w:numId w:val="7"/>
        </w:numPr>
        <w:suppressAutoHyphens/>
        <w:spacing w:after="0" w:line="360" w:lineRule="auto"/>
        <w:ind w:left="284" w:hanging="284"/>
        <w:rPr>
          <w:rFonts w:ascii="Arial" w:hAnsi="Arial" w:cs="Arial"/>
          <w:color w:val="000000"/>
        </w:rPr>
      </w:pPr>
      <w:r w:rsidRPr="004A0008">
        <w:rPr>
          <w:rFonts w:ascii="Arial" w:hAnsi="Arial" w:cs="Arial"/>
          <w:color w:val="000000"/>
        </w:rPr>
        <w:t>Obowiązuje pisemna forma załatwiania spraw. Załatwienie ustne może być stosowane wtedy, gdy przemawia za tym interes strony, a przepisy nie stoją temu na przeszkodzie</w:t>
      </w:r>
      <w:r w:rsidR="007764A0" w:rsidRPr="004A0008">
        <w:rPr>
          <w:rFonts w:ascii="Arial" w:hAnsi="Arial" w:cs="Arial"/>
          <w:color w:val="000000"/>
        </w:rPr>
        <w:t xml:space="preserve">. </w:t>
      </w:r>
    </w:p>
    <w:p w14:paraId="3BA0A23C" w14:textId="77777777" w:rsidR="00BB7CB3" w:rsidRPr="004A0008" w:rsidRDefault="00BB7CB3" w:rsidP="004A0008">
      <w:pPr>
        <w:pStyle w:val="Akapitzlist1"/>
        <w:numPr>
          <w:ilvl w:val="0"/>
          <w:numId w:val="7"/>
        </w:numPr>
        <w:suppressAutoHyphens/>
        <w:spacing w:after="0" w:line="360" w:lineRule="auto"/>
        <w:ind w:left="284" w:hanging="284"/>
        <w:rPr>
          <w:rFonts w:ascii="Arial" w:hAnsi="Arial" w:cs="Arial"/>
          <w:color w:val="000000"/>
        </w:rPr>
      </w:pPr>
      <w:r w:rsidRPr="004A0008">
        <w:rPr>
          <w:rFonts w:ascii="Arial" w:hAnsi="Arial" w:cs="Arial"/>
          <w:color w:val="000000"/>
        </w:rPr>
        <w:t>Przy pisemnym załatwieniu sprawy stosuje się następujące formy:</w:t>
      </w:r>
    </w:p>
    <w:p w14:paraId="1C7CB1B7" w14:textId="77777777" w:rsidR="00BB7CB3" w:rsidRPr="004A0008" w:rsidRDefault="00BB7CB3" w:rsidP="004A0008">
      <w:pPr>
        <w:pStyle w:val="Akapitzlist1"/>
        <w:numPr>
          <w:ilvl w:val="0"/>
          <w:numId w:val="8"/>
        </w:numPr>
        <w:suppressAutoHyphens/>
        <w:spacing w:after="0" w:line="360" w:lineRule="auto"/>
        <w:ind w:left="567" w:hanging="283"/>
        <w:rPr>
          <w:rFonts w:ascii="Arial" w:hAnsi="Arial" w:cs="Arial"/>
          <w:color w:val="000000"/>
        </w:rPr>
      </w:pPr>
      <w:r w:rsidRPr="004A0008">
        <w:rPr>
          <w:rFonts w:ascii="Arial" w:hAnsi="Arial" w:cs="Arial"/>
          <w:color w:val="000000"/>
        </w:rPr>
        <w:t>odręczną;</w:t>
      </w:r>
    </w:p>
    <w:p w14:paraId="76BA6BC1" w14:textId="77777777" w:rsidR="00BB7CB3" w:rsidRPr="004A0008" w:rsidRDefault="00BB7CB3" w:rsidP="004A0008">
      <w:pPr>
        <w:pStyle w:val="Akapitzlist1"/>
        <w:numPr>
          <w:ilvl w:val="0"/>
          <w:numId w:val="8"/>
        </w:numPr>
        <w:suppressAutoHyphens/>
        <w:spacing w:after="0" w:line="360" w:lineRule="auto"/>
        <w:ind w:left="567" w:hanging="283"/>
        <w:rPr>
          <w:rFonts w:ascii="Arial" w:hAnsi="Arial" w:cs="Arial"/>
          <w:color w:val="000000"/>
        </w:rPr>
      </w:pPr>
      <w:r w:rsidRPr="004A0008">
        <w:rPr>
          <w:rFonts w:ascii="Arial" w:hAnsi="Arial" w:cs="Arial"/>
          <w:color w:val="000000"/>
        </w:rPr>
        <w:t>korespondencyjną.</w:t>
      </w:r>
    </w:p>
    <w:p w14:paraId="68C4C6BE" w14:textId="77777777" w:rsidR="00BB7CB3" w:rsidRPr="004A0008" w:rsidRDefault="00BB7CB3" w:rsidP="004A0008">
      <w:pPr>
        <w:pStyle w:val="Akapitzlist1"/>
        <w:numPr>
          <w:ilvl w:val="0"/>
          <w:numId w:val="7"/>
        </w:numPr>
        <w:suppressAutoHyphens/>
        <w:spacing w:after="0" w:line="360" w:lineRule="auto"/>
        <w:ind w:left="284" w:hanging="284"/>
        <w:rPr>
          <w:rFonts w:ascii="Arial" w:hAnsi="Arial" w:cs="Arial"/>
          <w:color w:val="000000"/>
        </w:rPr>
      </w:pPr>
      <w:r w:rsidRPr="004A0008">
        <w:rPr>
          <w:rFonts w:ascii="Arial" w:hAnsi="Arial" w:cs="Arial"/>
          <w:color w:val="000000"/>
        </w:rPr>
        <w:t>Forma odręczna jest skróconym sposobem załatwienia sprawy i polega na sporządzeniu przez referenta, po zarejestrowaniu sprawy, bezpośrednio na otrzymanym piśmie zwięzłej odpowiedzi załatwiającej sprawę lub na sporządzeniu na nim odręcznej notatki wskazującej sposób jej załatwienia.</w:t>
      </w:r>
    </w:p>
    <w:p w14:paraId="0C864F87" w14:textId="77777777" w:rsidR="00F21B55" w:rsidRDefault="00BB7CB3" w:rsidP="004A0008">
      <w:pPr>
        <w:pStyle w:val="Akapitzlist1"/>
        <w:numPr>
          <w:ilvl w:val="0"/>
          <w:numId w:val="7"/>
        </w:numPr>
        <w:suppressAutoHyphens/>
        <w:spacing w:after="0" w:line="360" w:lineRule="auto"/>
        <w:ind w:left="284" w:hanging="284"/>
        <w:rPr>
          <w:rFonts w:ascii="Arial" w:hAnsi="Arial" w:cs="Arial"/>
          <w:color w:val="000000"/>
        </w:rPr>
      </w:pPr>
      <w:r w:rsidRPr="004A0008">
        <w:rPr>
          <w:rFonts w:ascii="Arial" w:hAnsi="Arial" w:cs="Arial"/>
          <w:color w:val="000000"/>
        </w:rPr>
        <w:lastRenderedPageBreak/>
        <w:t>Forma korespondencyjna polega na sporządzaniu przez referenta projektu pisma załatwiającego sprawę.</w:t>
      </w:r>
    </w:p>
    <w:p w14:paraId="13FD3399" w14:textId="07C786AD" w:rsidR="00BB7CB3" w:rsidRPr="004A0008" w:rsidRDefault="00BB7CB3" w:rsidP="004A0008">
      <w:pPr>
        <w:suppressAutoHyphens/>
        <w:spacing w:after="0" w:line="360" w:lineRule="auto"/>
        <w:rPr>
          <w:rFonts w:ascii="Arial" w:hAnsi="Arial" w:cs="Arial"/>
          <w:b/>
        </w:rPr>
      </w:pPr>
      <w:r w:rsidRPr="004A0008">
        <w:rPr>
          <w:rFonts w:ascii="Arial" w:hAnsi="Arial" w:cs="Arial"/>
          <w:b/>
        </w:rPr>
        <w:t>§ 2</w:t>
      </w:r>
      <w:r w:rsidR="00314CC6" w:rsidRPr="004A0008">
        <w:rPr>
          <w:rFonts w:ascii="Arial" w:hAnsi="Arial" w:cs="Arial"/>
          <w:b/>
        </w:rPr>
        <w:t>2</w:t>
      </w:r>
    </w:p>
    <w:p w14:paraId="466EF14B" w14:textId="77777777" w:rsidR="00F21B55" w:rsidRDefault="00BB7CB3" w:rsidP="004A0008">
      <w:pPr>
        <w:suppressAutoHyphens/>
        <w:spacing w:after="0" w:line="360" w:lineRule="auto"/>
        <w:rPr>
          <w:rFonts w:ascii="Arial" w:hAnsi="Arial" w:cs="Arial"/>
        </w:rPr>
      </w:pPr>
      <w:r w:rsidRPr="004A0008">
        <w:rPr>
          <w:rFonts w:ascii="Arial" w:hAnsi="Arial" w:cs="Arial"/>
        </w:rPr>
        <w:t>Z rozmów przeprowadzonych z interesantami</w:t>
      </w:r>
      <w:r w:rsidR="00E25905" w:rsidRPr="004A0008">
        <w:rPr>
          <w:rFonts w:ascii="Arial" w:hAnsi="Arial" w:cs="Arial"/>
        </w:rPr>
        <w:t>,</w:t>
      </w:r>
      <w:r w:rsidRPr="004A0008">
        <w:rPr>
          <w:rFonts w:ascii="Arial" w:hAnsi="Arial" w:cs="Arial"/>
        </w:rPr>
        <w:t xml:space="preserve"> </w:t>
      </w:r>
      <w:r w:rsidR="00784CBA" w:rsidRPr="004A0008">
        <w:rPr>
          <w:rFonts w:ascii="Arial" w:hAnsi="Arial" w:cs="Arial"/>
        </w:rPr>
        <w:t xml:space="preserve">jedynie </w:t>
      </w:r>
      <w:r w:rsidR="00237729" w:rsidRPr="004A0008">
        <w:rPr>
          <w:rFonts w:ascii="Arial" w:hAnsi="Arial" w:cs="Arial"/>
        </w:rPr>
        <w:t>w przypadkach gdy uzyskane informacje mają istotne znaczenie dla załatwianej sprawy</w:t>
      </w:r>
      <w:r w:rsidR="00E25905" w:rsidRPr="004A0008">
        <w:rPr>
          <w:rFonts w:ascii="Arial" w:hAnsi="Arial" w:cs="Arial"/>
        </w:rPr>
        <w:t>,</w:t>
      </w:r>
      <w:r w:rsidR="00237729" w:rsidRPr="004A0008">
        <w:rPr>
          <w:rFonts w:ascii="Arial" w:hAnsi="Arial" w:cs="Arial"/>
        </w:rPr>
        <w:t xml:space="preserve"> </w:t>
      </w:r>
      <w:r w:rsidRPr="004A0008">
        <w:rPr>
          <w:rFonts w:ascii="Arial" w:hAnsi="Arial" w:cs="Arial"/>
        </w:rPr>
        <w:t>sporządza się</w:t>
      </w:r>
      <w:r w:rsidR="00237729" w:rsidRPr="004A0008">
        <w:rPr>
          <w:rFonts w:ascii="Arial" w:hAnsi="Arial" w:cs="Arial"/>
        </w:rPr>
        <w:t xml:space="preserve"> notatkę lub adnotacje i dołącza ją do akt właściwej sprawy.</w:t>
      </w:r>
      <w:r w:rsidR="009D078C" w:rsidRPr="004A0008">
        <w:rPr>
          <w:rFonts w:ascii="Arial" w:hAnsi="Arial" w:cs="Arial"/>
        </w:rPr>
        <w:t xml:space="preserve"> </w:t>
      </w:r>
    </w:p>
    <w:p w14:paraId="362C6F9F" w14:textId="17A595C2" w:rsidR="00BB7CB3" w:rsidRPr="004A0008" w:rsidRDefault="00BB7CB3" w:rsidP="004A0008">
      <w:pPr>
        <w:suppressAutoHyphens/>
        <w:spacing w:after="0" w:line="360" w:lineRule="auto"/>
        <w:rPr>
          <w:rFonts w:ascii="Arial" w:hAnsi="Arial" w:cs="Arial"/>
          <w:b/>
          <w:color w:val="000000"/>
        </w:rPr>
      </w:pPr>
      <w:r w:rsidRPr="004A0008">
        <w:rPr>
          <w:rFonts w:ascii="Arial" w:hAnsi="Arial" w:cs="Arial"/>
          <w:b/>
          <w:color w:val="000000"/>
        </w:rPr>
        <w:t>§ 2</w:t>
      </w:r>
      <w:r w:rsidR="00314CC6" w:rsidRPr="004A0008">
        <w:rPr>
          <w:rFonts w:ascii="Arial" w:hAnsi="Arial" w:cs="Arial"/>
          <w:b/>
          <w:color w:val="000000"/>
        </w:rPr>
        <w:t>3</w:t>
      </w:r>
    </w:p>
    <w:p w14:paraId="61C305FE" w14:textId="77777777" w:rsidR="007C72D8" w:rsidRPr="004A0008" w:rsidRDefault="00BB7CB3" w:rsidP="004A0008">
      <w:pPr>
        <w:pStyle w:val="Akapitzlist1"/>
        <w:numPr>
          <w:ilvl w:val="0"/>
          <w:numId w:val="9"/>
        </w:numPr>
        <w:suppressAutoHyphens/>
        <w:spacing w:after="0" w:line="360" w:lineRule="auto"/>
        <w:ind w:left="284" w:hanging="284"/>
        <w:rPr>
          <w:rFonts w:ascii="Arial" w:hAnsi="Arial" w:cs="Arial"/>
          <w:color w:val="000000"/>
        </w:rPr>
      </w:pPr>
      <w:r w:rsidRPr="004A0008">
        <w:rPr>
          <w:rFonts w:ascii="Arial" w:hAnsi="Arial" w:cs="Arial"/>
          <w:color w:val="000000"/>
        </w:rPr>
        <w:t xml:space="preserve">Referenci załatwiają sprawy według kolejności ich wpływu i stopnia pilności. </w:t>
      </w:r>
    </w:p>
    <w:p w14:paraId="11C9DC4F" w14:textId="77777777" w:rsidR="007C72D8" w:rsidRPr="004A0008" w:rsidRDefault="007C72D8" w:rsidP="004A0008">
      <w:pPr>
        <w:pStyle w:val="Akapitzlist1"/>
        <w:numPr>
          <w:ilvl w:val="0"/>
          <w:numId w:val="9"/>
        </w:numPr>
        <w:suppressAutoHyphens/>
        <w:spacing w:after="0" w:line="360" w:lineRule="auto"/>
        <w:ind w:left="284" w:hanging="284"/>
        <w:rPr>
          <w:rFonts w:ascii="Arial" w:hAnsi="Arial" w:cs="Arial"/>
          <w:color w:val="000000"/>
        </w:rPr>
      </w:pPr>
      <w:r w:rsidRPr="004A0008">
        <w:rPr>
          <w:rFonts w:ascii="Arial" w:hAnsi="Arial" w:cs="Arial"/>
          <w:color w:val="000000"/>
        </w:rPr>
        <w:t xml:space="preserve">Referenci rejestrują i załatwiają sprawę, poprzez nadanie odpowiednich znaków sprawy zgodnie z JRWA oraz zakładają teczki aktowe. </w:t>
      </w:r>
    </w:p>
    <w:p w14:paraId="08157FEB" w14:textId="77777777" w:rsidR="007C72D8" w:rsidRPr="004A0008" w:rsidRDefault="00BB7CB3" w:rsidP="004A0008">
      <w:pPr>
        <w:pStyle w:val="Akapitzlist1"/>
        <w:numPr>
          <w:ilvl w:val="0"/>
          <w:numId w:val="9"/>
        </w:numPr>
        <w:suppressAutoHyphens/>
        <w:spacing w:after="0" w:line="360" w:lineRule="auto"/>
        <w:ind w:left="284" w:hanging="284"/>
        <w:rPr>
          <w:rFonts w:ascii="Arial" w:hAnsi="Arial" w:cs="Arial"/>
        </w:rPr>
      </w:pPr>
      <w:r w:rsidRPr="004A0008">
        <w:rPr>
          <w:rFonts w:ascii="Arial" w:hAnsi="Arial" w:cs="Arial"/>
          <w:color w:val="000000"/>
        </w:rPr>
        <w:t xml:space="preserve">Referent opracowując projekt pisma, przedkłada do parafowania (na kopii) swojemu przełożonemu (kierownikowi) i ewentualnie innym osobom, których sprawa dotyczy bezpośrednio lub pośrednio. Pismo przygotowuje się w dwóch egzemplarzach: </w:t>
      </w:r>
      <w:r w:rsidR="00C517BC" w:rsidRPr="004A0008">
        <w:rPr>
          <w:rFonts w:ascii="Arial" w:hAnsi="Arial" w:cs="Arial"/>
          <w:color w:val="000000"/>
        </w:rPr>
        <w:br/>
      </w:r>
      <w:r w:rsidR="009D078C" w:rsidRPr="004A0008">
        <w:rPr>
          <w:rFonts w:ascii="Arial" w:hAnsi="Arial" w:cs="Arial"/>
          <w:color w:val="000000"/>
        </w:rPr>
        <w:t xml:space="preserve">w </w:t>
      </w:r>
      <w:r w:rsidRPr="004A0008">
        <w:rPr>
          <w:rFonts w:ascii="Arial" w:hAnsi="Arial" w:cs="Arial"/>
          <w:color w:val="000000"/>
        </w:rPr>
        <w:t xml:space="preserve">oryginale i kopii (w razie potrzeby </w:t>
      </w:r>
      <w:r w:rsidR="00B0761D" w:rsidRPr="004A0008">
        <w:rPr>
          <w:rFonts w:ascii="Arial" w:hAnsi="Arial" w:cs="Arial"/>
          <w:color w:val="000000"/>
        </w:rPr>
        <w:t>w większej liczbie egzemplarzy)</w:t>
      </w:r>
      <w:r w:rsidRPr="004A0008">
        <w:rPr>
          <w:rFonts w:ascii="Arial" w:hAnsi="Arial" w:cs="Arial"/>
          <w:color w:val="000000"/>
        </w:rPr>
        <w:t xml:space="preserve"> i przedkłada osobie uprawnionej do podpisania. Na prośbę </w:t>
      </w:r>
      <w:r w:rsidRPr="004A0008">
        <w:rPr>
          <w:rFonts w:ascii="Arial" w:hAnsi="Arial" w:cs="Arial"/>
        </w:rPr>
        <w:t>prz</w:t>
      </w:r>
      <w:r w:rsidR="00B0761D" w:rsidRPr="004A0008">
        <w:rPr>
          <w:rFonts w:ascii="Arial" w:hAnsi="Arial" w:cs="Arial"/>
        </w:rPr>
        <w:t xml:space="preserve">estawia się także </w:t>
      </w:r>
      <w:r w:rsidRPr="004A0008">
        <w:rPr>
          <w:rFonts w:ascii="Arial" w:hAnsi="Arial" w:cs="Arial"/>
        </w:rPr>
        <w:t>akta danej sprawy.</w:t>
      </w:r>
    </w:p>
    <w:p w14:paraId="3BD91D35" w14:textId="77777777" w:rsidR="00E25905" w:rsidRPr="004A0008" w:rsidRDefault="00BB7CB3" w:rsidP="004A0008">
      <w:pPr>
        <w:pStyle w:val="Akapitzlist1"/>
        <w:numPr>
          <w:ilvl w:val="0"/>
          <w:numId w:val="9"/>
        </w:numPr>
        <w:suppressAutoHyphens/>
        <w:spacing w:after="0" w:line="360" w:lineRule="auto"/>
        <w:ind w:left="284" w:hanging="284"/>
        <w:rPr>
          <w:rFonts w:ascii="Arial" w:hAnsi="Arial" w:cs="Arial"/>
        </w:rPr>
      </w:pPr>
      <w:r w:rsidRPr="004A0008">
        <w:rPr>
          <w:rFonts w:ascii="Arial" w:hAnsi="Arial" w:cs="Arial"/>
        </w:rPr>
        <w:t>Po podpisa</w:t>
      </w:r>
      <w:r w:rsidR="007C72D8" w:rsidRPr="004A0008">
        <w:rPr>
          <w:rFonts w:ascii="Arial" w:hAnsi="Arial" w:cs="Arial"/>
        </w:rPr>
        <w:t>niu pisma przez przełożonego</w:t>
      </w:r>
      <w:r w:rsidRPr="004A0008">
        <w:rPr>
          <w:rFonts w:ascii="Arial" w:hAnsi="Arial" w:cs="Arial"/>
        </w:rPr>
        <w:t xml:space="preserve"> referent kopertuje i adresuje pismo, pozostawiając kopię w teczce a</w:t>
      </w:r>
      <w:r w:rsidR="009962CA" w:rsidRPr="004A0008">
        <w:rPr>
          <w:rFonts w:ascii="Arial" w:hAnsi="Arial" w:cs="Arial"/>
        </w:rPr>
        <w:t xml:space="preserve">ktowej, a następnie przekazuje </w:t>
      </w:r>
      <w:r w:rsidR="00B0761D" w:rsidRPr="004A0008">
        <w:rPr>
          <w:rFonts w:ascii="Arial" w:hAnsi="Arial" w:cs="Arial"/>
        </w:rPr>
        <w:t xml:space="preserve">do </w:t>
      </w:r>
      <w:r w:rsidR="009962CA" w:rsidRPr="004A0008">
        <w:rPr>
          <w:rFonts w:ascii="Arial" w:hAnsi="Arial" w:cs="Arial"/>
        </w:rPr>
        <w:t>K</w:t>
      </w:r>
      <w:r w:rsidRPr="004A0008">
        <w:rPr>
          <w:rFonts w:ascii="Arial" w:hAnsi="Arial" w:cs="Arial"/>
        </w:rPr>
        <w:t xml:space="preserve">ancelarii </w:t>
      </w:r>
      <w:r w:rsidR="009962CA" w:rsidRPr="004A0008">
        <w:rPr>
          <w:rFonts w:ascii="Arial" w:hAnsi="Arial" w:cs="Arial"/>
        </w:rPr>
        <w:t>O</w:t>
      </w:r>
      <w:r w:rsidR="00985BD0" w:rsidRPr="004A0008">
        <w:rPr>
          <w:rFonts w:ascii="Arial" w:hAnsi="Arial" w:cs="Arial"/>
        </w:rPr>
        <w:t>gólnej</w:t>
      </w:r>
      <w:r w:rsidR="009962CA" w:rsidRPr="004A0008">
        <w:rPr>
          <w:rFonts w:ascii="Arial" w:hAnsi="Arial" w:cs="Arial"/>
        </w:rPr>
        <w:t xml:space="preserve"> </w:t>
      </w:r>
      <w:r w:rsidR="00C517BC" w:rsidRPr="004A0008">
        <w:rPr>
          <w:rFonts w:ascii="Arial" w:hAnsi="Arial" w:cs="Arial"/>
        </w:rPr>
        <w:br/>
      </w:r>
      <w:r w:rsidRPr="004A0008">
        <w:rPr>
          <w:rFonts w:ascii="Arial" w:hAnsi="Arial" w:cs="Arial"/>
        </w:rPr>
        <w:t>do wysłania</w:t>
      </w:r>
      <w:r w:rsidR="00277C8B" w:rsidRPr="004A0008">
        <w:rPr>
          <w:rFonts w:ascii="Arial" w:hAnsi="Arial" w:cs="Arial"/>
        </w:rPr>
        <w:t xml:space="preserve"> (za pośrednictwem </w:t>
      </w:r>
      <w:r w:rsidR="00C517BC" w:rsidRPr="004A0008">
        <w:rPr>
          <w:rFonts w:ascii="Arial" w:hAnsi="Arial" w:cs="Arial"/>
        </w:rPr>
        <w:t xml:space="preserve">właściwego </w:t>
      </w:r>
      <w:r w:rsidR="00277C8B" w:rsidRPr="004A0008">
        <w:rPr>
          <w:rFonts w:ascii="Arial" w:hAnsi="Arial" w:cs="Arial"/>
        </w:rPr>
        <w:t xml:space="preserve">punktu kancelaryjnego lub bezpośrednio </w:t>
      </w:r>
      <w:r w:rsidR="00C517BC" w:rsidRPr="004A0008">
        <w:rPr>
          <w:rFonts w:ascii="Arial" w:hAnsi="Arial" w:cs="Arial"/>
        </w:rPr>
        <w:br/>
      </w:r>
      <w:r w:rsidR="00F31254" w:rsidRPr="004A0008">
        <w:rPr>
          <w:rFonts w:ascii="Arial" w:hAnsi="Arial" w:cs="Arial"/>
        </w:rPr>
        <w:t xml:space="preserve">do Kancelarii </w:t>
      </w:r>
      <w:r w:rsidR="00C517BC" w:rsidRPr="004A0008">
        <w:rPr>
          <w:rFonts w:ascii="Arial" w:hAnsi="Arial" w:cs="Arial"/>
        </w:rPr>
        <w:t xml:space="preserve">Ogólnej </w:t>
      </w:r>
      <w:r w:rsidR="00277C8B" w:rsidRPr="004A0008">
        <w:rPr>
          <w:rFonts w:ascii="Arial" w:hAnsi="Arial" w:cs="Arial"/>
        </w:rPr>
        <w:t>jeśli dotyczy to Rektorat</w:t>
      </w:r>
      <w:r w:rsidR="00F31254" w:rsidRPr="004A0008">
        <w:rPr>
          <w:rFonts w:ascii="Arial" w:hAnsi="Arial" w:cs="Arial"/>
        </w:rPr>
        <w:t>u</w:t>
      </w:r>
      <w:r w:rsidR="00277C8B" w:rsidRPr="004A0008">
        <w:rPr>
          <w:rFonts w:ascii="Arial" w:hAnsi="Arial" w:cs="Arial"/>
        </w:rPr>
        <w:t>)</w:t>
      </w:r>
      <w:r w:rsidRPr="004A0008">
        <w:rPr>
          <w:rFonts w:ascii="Arial" w:hAnsi="Arial" w:cs="Arial"/>
        </w:rPr>
        <w:t>.</w:t>
      </w:r>
      <w:r w:rsidRPr="004A0008">
        <w:rPr>
          <w:rFonts w:ascii="Arial" w:hAnsi="Arial" w:cs="Arial"/>
          <w:color w:val="000000"/>
        </w:rPr>
        <w:t xml:space="preserve"> Jeżeli kopie pisma ma otrzymać większa liczba </w:t>
      </w:r>
      <w:r w:rsidRPr="004A0008">
        <w:rPr>
          <w:rFonts w:ascii="Arial" w:hAnsi="Arial" w:cs="Arial"/>
        </w:rPr>
        <w:t xml:space="preserve">odbiorców lub gdy pismo ma być rozesłane według rozdzielnika, referent powinien przekazać </w:t>
      </w:r>
      <w:r w:rsidR="00C517BC" w:rsidRPr="004A0008">
        <w:rPr>
          <w:rFonts w:ascii="Arial" w:hAnsi="Arial" w:cs="Arial"/>
        </w:rPr>
        <w:t>K</w:t>
      </w:r>
      <w:r w:rsidRPr="004A0008">
        <w:rPr>
          <w:rFonts w:ascii="Arial" w:hAnsi="Arial" w:cs="Arial"/>
        </w:rPr>
        <w:t>ancelarii</w:t>
      </w:r>
      <w:r w:rsidR="00C517BC" w:rsidRPr="004A0008">
        <w:rPr>
          <w:rFonts w:ascii="Arial" w:hAnsi="Arial" w:cs="Arial"/>
        </w:rPr>
        <w:t xml:space="preserve"> Ogólnej </w:t>
      </w:r>
      <w:r w:rsidRPr="004A0008">
        <w:rPr>
          <w:rFonts w:ascii="Arial" w:hAnsi="Arial" w:cs="Arial"/>
        </w:rPr>
        <w:t>odpowiednią liczbę kopii albo powielonych pism.</w:t>
      </w:r>
    </w:p>
    <w:p w14:paraId="096B1B5E" w14:textId="77777777" w:rsidR="00F21B55" w:rsidRDefault="00BB7CB3" w:rsidP="004A0008">
      <w:pPr>
        <w:suppressAutoHyphens/>
        <w:spacing w:after="0" w:line="360" w:lineRule="auto"/>
        <w:ind w:left="360"/>
        <w:rPr>
          <w:rFonts w:ascii="Arial" w:hAnsi="Arial" w:cs="Arial"/>
          <w:b/>
          <w:color w:val="000000"/>
        </w:rPr>
      </w:pPr>
      <w:r w:rsidRPr="004A0008">
        <w:rPr>
          <w:rFonts w:ascii="Arial" w:hAnsi="Arial" w:cs="Arial"/>
          <w:b/>
          <w:color w:val="000000"/>
        </w:rPr>
        <w:t>§ 2</w:t>
      </w:r>
      <w:r w:rsidR="00314CC6" w:rsidRPr="004A0008">
        <w:rPr>
          <w:rFonts w:ascii="Arial" w:hAnsi="Arial" w:cs="Arial"/>
          <w:b/>
          <w:color w:val="000000"/>
        </w:rPr>
        <w:t>4</w:t>
      </w:r>
    </w:p>
    <w:p w14:paraId="4E334268" w14:textId="292B9E78" w:rsidR="00BB7CB3" w:rsidRPr="004A0008" w:rsidRDefault="00BB7CB3" w:rsidP="004A0008">
      <w:pPr>
        <w:pStyle w:val="Akapitzlist1"/>
        <w:numPr>
          <w:ilvl w:val="0"/>
          <w:numId w:val="10"/>
        </w:numPr>
        <w:suppressAutoHyphens/>
        <w:spacing w:after="0" w:line="360" w:lineRule="auto"/>
        <w:ind w:left="284" w:hanging="284"/>
        <w:rPr>
          <w:rFonts w:ascii="Arial" w:hAnsi="Arial" w:cs="Arial"/>
          <w:color w:val="000000"/>
        </w:rPr>
      </w:pPr>
      <w:r w:rsidRPr="004A0008">
        <w:rPr>
          <w:rFonts w:ascii="Arial" w:hAnsi="Arial" w:cs="Arial"/>
          <w:color w:val="000000"/>
        </w:rPr>
        <w:t>Pismo powinno zawierać:</w:t>
      </w:r>
    </w:p>
    <w:p w14:paraId="1F876294" w14:textId="77777777" w:rsidR="00BB7CB3" w:rsidRPr="004A0008" w:rsidRDefault="008C28C8" w:rsidP="004A0008">
      <w:pPr>
        <w:pStyle w:val="Akapitzlist1"/>
        <w:numPr>
          <w:ilvl w:val="0"/>
          <w:numId w:val="11"/>
        </w:numPr>
        <w:suppressAutoHyphens/>
        <w:spacing w:after="0" w:line="360" w:lineRule="auto"/>
        <w:ind w:left="567" w:hanging="283"/>
        <w:rPr>
          <w:rFonts w:ascii="Arial" w:hAnsi="Arial" w:cs="Arial"/>
          <w:color w:val="000000"/>
        </w:rPr>
      </w:pPr>
      <w:r w:rsidRPr="004A0008">
        <w:rPr>
          <w:rFonts w:ascii="Arial" w:hAnsi="Arial" w:cs="Arial"/>
          <w:color w:val="000000"/>
        </w:rPr>
        <w:t xml:space="preserve">nagłówek – </w:t>
      </w:r>
      <w:r w:rsidR="00BB7CB3" w:rsidRPr="004A0008">
        <w:rPr>
          <w:rFonts w:ascii="Arial" w:hAnsi="Arial" w:cs="Arial"/>
          <w:color w:val="000000"/>
        </w:rPr>
        <w:t xml:space="preserve">zgodny z obowiązującymi w UPH zasadami </w:t>
      </w:r>
      <w:r w:rsidRPr="004A0008">
        <w:rPr>
          <w:rFonts w:ascii="Arial" w:hAnsi="Arial" w:cs="Arial"/>
          <w:color w:val="000000"/>
        </w:rPr>
        <w:t>identyfikacji wizualnej</w:t>
      </w:r>
      <w:r w:rsidR="00BB7CB3" w:rsidRPr="004A0008">
        <w:rPr>
          <w:rFonts w:ascii="Arial" w:hAnsi="Arial" w:cs="Arial"/>
          <w:color w:val="000000"/>
        </w:rPr>
        <w:t>;</w:t>
      </w:r>
    </w:p>
    <w:p w14:paraId="27DD9698" w14:textId="77777777" w:rsidR="00BB7CB3" w:rsidRPr="004A0008" w:rsidRDefault="00BB7CB3" w:rsidP="004A0008">
      <w:pPr>
        <w:pStyle w:val="Akapitzlist1"/>
        <w:numPr>
          <w:ilvl w:val="0"/>
          <w:numId w:val="11"/>
        </w:numPr>
        <w:suppressAutoHyphens/>
        <w:spacing w:after="0" w:line="360" w:lineRule="auto"/>
        <w:ind w:left="567" w:hanging="283"/>
        <w:rPr>
          <w:rFonts w:ascii="Arial" w:hAnsi="Arial" w:cs="Arial"/>
          <w:color w:val="000000"/>
        </w:rPr>
      </w:pPr>
      <w:r w:rsidRPr="004A0008">
        <w:rPr>
          <w:rFonts w:ascii="Arial" w:hAnsi="Arial" w:cs="Arial"/>
          <w:color w:val="000000"/>
        </w:rPr>
        <w:t>znak sprawy;</w:t>
      </w:r>
    </w:p>
    <w:p w14:paraId="7AE6FBFD" w14:textId="77777777" w:rsidR="00BB7CB3" w:rsidRPr="004A0008" w:rsidRDefault="00BB7CB3" w:rsidP="004A0008">
      <w:pPr>
        <w:pStyle w:val="Akapitzlist1"/>
        <w:numPr>
          <w:ilvl w:val="0"/>
          <w:numId w:val="11"/>
        </w:numPr>
        <w:suppressAutoHyphens/>
        <w:spacing w:after="0" w:line="360" w:lineRule="auto"/>
        <w:ind w:left="567" w:hanging="283"/>
        <w:rPr>
          <w:rFonts w:ascii="Arial" w:hAnsi="Arial" w:cs="Arial"/>
          <w:color w:val="000000"/>
        </w:rPr>
      </w:pPr>
      <w:r w:rsidRPr="004A0008">
        <w:rPr>
          <w:rFonts w:ascii="Arial" w:hAnsi="Arial" w:cs="Arial"/>
          <w:color w:val="000000"/>
        </w:rPr>
        <w:t>powołanie się na znak i datę pisma, którego odpowiedź dotyczy;</w:t>
      </w:r>
    </w:p>
    <w:p w14:paraId="0A5E10A6" w14:textId="77777777" w:rsidR="00BB7CB3" w:rsidRPr="004A0008" w:rsidRDefault="00BB7CB3" w:rsidP="004A0008">
      <w:pPr>
        <w:pStyle w:val="Akapitzlist1"/>
        <w:numPr>
          <w:ilvl w:val="0"/>
          <w:numId w:val="11"/>
        </w:numPr>
        <w:suppressAutoHyphens/>
        <w:spacing w:after="0" w:line="360" w:lineRule="auto"/>
        <w:ind w:left="567" w:hanging="283"/>
        <w:rPr>
          <w:rFonts w:ascii="Arial" w:hAnsi="Arial" w:cs="Arial"/>
          <w:color w:val="000000"/>
        </w:rPr>
      </w:pPr>
      <w:r w:rsidRPr="004A0008">
        <w:rPr>
          <w:rFonts w:ascii="Arial" w:hAnsi="Arial" w:cs="Arial"/>
          <w:color w:val="000000"/>
        </w:rPr>
        <w:t>datę</w:t>
      </w:r>
      <w:r w:rsidR="004303E6" w:rsidRPr="004A0008">
        <w:rPr>
          <w:rFonts w:ascii="Arial" w:hAnsi="Arial" w:cs="Arial"/>
          <w:color w:val="000000"/>
        </w:rPr>
        <w:t xml:space="preserve"> po</w:t>
      </w:r>
      <w:r w:rsidR="00E25905" w:rsidRPr="004A0008">
        <w:rPr>
          <w:rFonts w:ascii="Arial" w:hAnsi="Arial" w:cs="Arial"/>
          <w:color w:val="000000"/>
        </w:rPr>
        <w:t>dpisania przez osobą uprawniona</w:t>
      </w:r>
      <w:r w:rsidRPr="004A0008">
        <w:rPr>
          <w:rFonts w:ascii="Arial" w:hAnsi="Arial" w:cs="Arial"/>
          <w:color w:val="000000"/>
        </w:rPr>
        <w:t>;</w:t>
      </w:r>
    </w:p>
    <w:p w14:paraId="55B16DF8" w14:textId="77777777" w:rsidR="00BB7CB3" w:rsidRPr="004A0008" w:rsidRDefault="00BB7CB3" w:rsidP="004A0008">
      <w:pPr>
        <w:pStyle w:val="Akapitzlist1"/>
        <w:numPr>
          <w:ilvl w:val="0"/>
          <w:numId w:val="11"/>
        </w:numPr>
        <w:suppressAutoHyphens/>
        <w:spacing w:after="0" w:line="360" w:lineRule="auto"/>
        <w:ind w:left="567" w:hanging="283"/>
        <w:rPr>
          <w:rFonts w:ascii="Arial" w:hAnsi="Arial" w:cs="Arial"/>
          <w:color w:val="000000"/>
        </w:rPr>
      </w:pPr>
      <w:r w:rsidRPr="004A0008">
        <w:rPr>
          <w:rFonts w:ascii="Arial" w:hAnsi="Arial" w:cs="Arial"/>
          <w:color w:val="000000"/>
        </w:rPr>
        <w:t>odbiorcę i jego adres;</w:t>
      </w:r>
    </w:p>
    <w:p w14:paraId="12D4AFBE" w14:textId="77777777" w:rsidR="00BB7CB3" w:rsidRPr="004A0008" w:rsidRDefault="00BB7CB3" w:rsidP="004A0008">
      <w:pPr>
        <w:pStyle w:val="Akapitzlist1"/>
        <w:numPr>
          <w:ilvl w:val="0"/>
          <w:numId w:val="11"/>
        </w:numPr>
        <w:suppressAutoHyphens/>
        <w:spacing w:after="0" w:line="360" w:lineRule="auto"/>
        <w:ind w:left="567" w:hanging="283"/>
        <w:rPr>
          <w:rFonts w:ascii="Arial" w:hAnsi="Arial" w:cs="Arial"/>
          <w:color w:val="000000"/>
        </w:rPr>
      </w:pPr>
      <w:r w:rsidRPr="004A0008">
        <w:rPr>
          <w:rFonts w:ascii="Arial" w:hAnsi="Arial" w:cs="Arial"/>
          <w:color w:val="000000"/>
        </w:rPr>
        <w:t>treść załatwienia;</w:t>
      </w:r>
    </w:p>
    <w:p w14:paraId="0466CE0A" w14:textId="77777777" w:rsidR="00BB7CB3" w:rsidRPr="004A0008" w:rsidRDefault="00BB7CB3" w:rsidP="004A0008">
      <w:pPr>
        <w:pStyle w:val="Akapitzlist1"/>
        <w:numPr>
          <w:ilvl w:val="0"/>
          <w:numId w:val="11"/>
        </w:numPr>
        <w:suppressAutoHyphens/>
        <w:spacing w:after="0" w:line="360" w:lineRule="auto"/>
        <w:ind w:left="567" w:hanging="283"/>
        <w:rPr>
          <w:rFonts w:ascii="Arial" w:hAnsi="Arial" w:cs="Arial"/>
        </w:rPr>
      </w:pPr>
      <w:r w:rsidRPr="004A0008">
        <w:rPr>
          <w:rFonts w:ascii="Arial" w:hAnsi="Arial" w:cs="Arial"/>
          <w:color w:val="000000"/>
        </w:rPr>
        <w:t>podpis (imię i nazwisko oraz stanowisko)</w:t>
      </w:r>
      <w:r w:rsidR="008C28C8" w:rsidRPr="004A0008">
        <w:rPr>
          <w:rFonts w:ascii="Arial" w:hAnsi="Arial" w:cs="Arial"/>
          <w:color w:val="000000"/>
        </w:rPr>
        <w:t xml:space="preserve"> lub </w:t>
      </w:r>
      <w:r w:rsidR="008C28C8" w:rsidRPr="004A0008">
        <w:rPr>
          <w:rFonts w:ascii="Arial" w:hAnsi="Arial" w:cs="Arial"/>
        </w:rPr>
        <w:t>pieczątkę imienną</w:t>
      </w:r>
      <w:r w:rsidR="007764A0" w:rsidRPr="004A0008">
        <w:rPr>
          <w:rFonts w:ascii="Arial" w:hAnsi="Arial" w:cs="Arial"/>
        </w:rPr>
        <w:t xml:space="preserve"> z parafką</w:t>
      </w:r>
      <w:r w:rsidR="004303E6" w:rsidRPr="004A0008">
        <w:rPr>
          <w:rFonts w:ascii="Arial" w:hAnsi="Arial" w:cs="Arial"/>
        </w:rPr>
        <w:t xml:space="preserve"> osoby uprawnionej do podpisu</w:t>
      </w:r>
      <w:r w:rsidR="008C28C8" w:rsidRPr="004A0008">
        <w:rPr>
          <w:rFonts w:ascii="Arial" w:hAnsi="Arial" w:cs="Arial"/>
        </w:rPr>
        <w:t>;</w:t>
      </w:r>
    </w:p>
    <w:p w14:paraId="76FB0A14" w14:textId="77777777" w:rsidR="00BB7CB3" w:rsidRPr="004A0008" w:rsidRDefault="00BB7CB3" w:rsidP="004A0008">
      <w:pPr>
        <w:pStyle w:val="Akapitzlist1"/>
        <w:numPr>
          <w:ilvl w:val="0"/>
          <w:numId w:val="11"/>
        </w:numPr>
        <w:suppressAutoHyphens/>
        <w:spacing w:after="0" w:line="360" w:lineRule="auto"/>
        <w:ind w:left="567" w:hanging="283"/>
        <w:rPr>
          <w:rFonts w:ascii="Arial" w:hAnsi="Arial" w:cs="Arial"/>
        </w:rPr>
      </w:pPr>
      <w:r w:rsidRPr="004A0008">
        <w:rPr>
          <w:rFonts w:ascii="Arial" w:hAnsi="Arial" w:cs="Arial"/>
        </w:rPr>
        <w:t>ewentualn</w:t>
      </w:r>
      <w:r w:rsidR="007764A0" w:rsidRPr="004A0008">
        <w:rPr>
          <w:rFonts w:ascii="Arial" w:hAnsi="Arial" w:cs="Arial"/>
        </w:rPr>
        <w:t>ie</w:t>
      </w:r>
      <w:r w:rsidRPr="004A0008">
        <w:rPr>
          <w:rFonts w:ascii="Arial" w:hAnsi="Arial" w:cs="Arial"/>
        </w:rPr>
        <w:t xml:space="preserve"> liczbę załączników</w:t>
      </w:r>
      <w:r w:rsidR="003227EF" w:rsidRPr="004A0008">
        <w:rPr>
          <w:rFonts w:ascii="Arial" w:hAnsi="Arial" w:cs="Arial"/>
        </w:rPr>
        <w:t>;</w:t>
      </w:r>
    </w:p>
    <w:p w14:paraId="17BEA72A" w14:textId="77777777" w:rsidR="00BB7CB3" w:rsidRPr="004A0008" w:rsidRDefault="00BB7CB3" w:rsidP="004A0008">
      <w:pPr>
        <w:pStyle w:val="Akapitzlist1"/>
        <w:numPr>
          <w:ilvl w:val="0"/>
          <w:numId w:val="11"/>
        </w:numPr>
        <w:suppressAutoHyphens/>
        <w:spacing w:after="0" w:line="360" w:lineRule="auto"/>
        <w:ind w:left="567" w:hanging="283"/>
        <w:rPr>
          <w:rFonts w:ascii="Arial" w:hAnsi="Arial" w:cs="Arial"/>
          <w:color w:val="000000"/>
        </w:rPr>
      </w:pPr>
      <w:r w:rsidRPr="004A0008">
        <w:rPr>
          <w:rFonts w:ascii="Arial" w:hAnsi="Arial" w:cs="Arial"/>
          <w:color w:val="000000"/>
        </w:rPr>
        <w:t>ewentualnie wykaz osób, do których pismo powinno dotrzeć do wiadomości poprzez okre</w:t>
      </w:r>
      <w:r w:rsidR="005B201E" w:rsidRPr="004A0008">
        <w:rPr>
          <w:rFonts w:ascii="Arial" w:hAnsi="Arial" w:cs="Arial"/>
          <w:color w:val="000000"/>
        </w:rPr>
        <w:t xml:space="preserve">ślenie: </w:t>
      </w:r>
      <w:r w:rsidR="00D419DD" w:rsidRPr="004A0008">
        <w:rPr>
          <w:rFonts w:ascii="Arial" w:hAnsi="Arial" w:cs="Arial"/>
          <w:i/>
          <w:color w:val="000000"/>
        </w:rPr>
        <w:t>„</w:t>
      </w:r>
      <w:r w:rsidR="005B201E" w:rsidRPr="004A0008">
        <w:rPr>
          <w:rFonts w:ascii="Arial" w:hAnsi="Arial" w:cs="Arial"/>
          <w:i/>
          <w:color w:val="000000"/>
        </w:rPr>
        <w:t>Otrzymują</w:t>
      </w:r>
      <w:r w:rsidR="00D419DD" w:rsidRPr="004A0008">
        <w:rPr>
          <w:rFonts w:ascii="Arial" w:hAnsi="Arial" w:cs="Arial"/>
          <w:i/>
          <w:color w:val="000000"/>
        </w:rPr>
        <w:t>”</w:t>
      </w:r>
      <w:r w:rsidRPr="004A0008">
        <w:rPr>
          <w:rFonts w:ascii="Arial" w:hAnsi="Arial" w:cs="Arial"/>
          <w:color w:val="000000"/>
        </w:rPr>
        <w:t xml:space="preserve"> lub </w:t>
      </w:r>
      <w:r w:rsidR="00D419DD" w:rsidRPr="004A0008">
        <w:rPr>
          <w:rFonts w:ascii="Arial" w:hAnsi="Arial" w:cs="Arial"/>
          <w:i/>
          <w:color w:val="000000"/>
        </w:rPr>
        <w:t>„</w:t>
      </w:r>
      <w:r w:rsidRPr="004A0008">
        <w:rPr>
          <w:rFonts w:ascii="Arial" w:hAnsi="Arial" w:cs="Arial"/>
          <w:i/>
          <w:color w:val="000000"/>
        </w:rPr>
        <w:t>Do wiadomości</w:t>
      </w:r>
      <w:r w:rsidR="00D419DD" w:rsidRPr="004A0008">
        <w:rPr>
          <w:rFonts w:ascii="Arial" w:hAnsi="Arial" w:cs="Arial"/>
          <w:i/>
          <w:color w:val="000000"/>
        </w:rPr>
        <w:t>”</w:t>
      </w:r>
      <w:r w:rsidRPr="004A0008">
        <w:rPr>
          <w:rFonts w:ascii="Arial" w:hAnsi="Arial" w:cs="Arial"/>
          <w:i/>
          <w:color w:val="000000"/>
        </w:rPr>
        <w:t>.</w:t>
      </w:r>
    </w:p>
    <w:p w14:paraId="081FC084" w14:textId="77777777" w:rsidR="00BB7CB3" w:rsidRPr="004A0008" w:rsidRDefault="009962CA" w:rsidP="004A0008">
      <w:pPr>
        <w:pStyle w:val="Akapitzlist1"/>
        <w:numPr>
          <w:ilvl w:val="0"/>
          <w:numId w:val="10"/>
        </w:numPr>
        <w:suppressAutoHyphens/>
        <w:spacing w:after="0" w:line="360" w:lineRule="auto"/>
        <w:rPr>
          <w:rFonts w:ascii="Arial" w:hAnsi="Arial" w:cs="Arial"/>
          <w:color w:val="000000"/>
        </w:rPr>
      </w:pPr>
      <w:r w:rsidRPr="004A0008">
        <w:rPr>
          <w:rFonts w:ascii="Arial" w:hAnsi="Arial" w:cs="Arial"/>
          <w:color w:val="000000"/>
        </w:rPr>
        <w:t xml:space="preserve">W razie konieczności istnieje możliwość utworzenia </w:t>
      </w:r>
      <w:r w:rsidRPr="004A0008">
        <w:rPr>
          <w:rFonts w:ascii="Arial" w:hAnsi="Arial" w:cs="Arial"/>
        </w:rPr>
        <w:t>kopii</w:t>
      </w:r>
      <w:r w:rsidR="007764A0" w:rsidRPr="004A0008">
        <w:rPr>
          <w:rFonts w:ascii="Arial" w:hAnsi="Arial" w:cs="Arial"/>
        </w:rPr>
        <w:t xml:space="preserve"> pisma</w:t>
      </w:r>
      <w:r w:rsidRPr="004A0008">
        <w:rPr>
          <w:rFonts w:ascii="Arial" w:hAnsi="Arial" w:cs="Arial"/>
        </w:rPr>
        <w:t>, która zawiera</w:t>
      </w:r>
      <w:r w:rsidR="00BB7CB3" w:rsidRPr="004A0008">
        <w:rPr>
          <w:rFonts w:ascii="Arial" w:hAnsi="Arial" w:cs="Arial"/>
          <w:color w:val="000000"/>
        </w:rPr>
        <w:t xml:space="preserve"> podpis osoby sporządzającej, paraf</w:t>
      </w:r>
      <w:r w:rsidR="00B0761D" w:rsidRPr="004A0008">
        <w:rPr>
          <w:rFonts w:ascii="Arial" w:hAnsi="Arial" w:cs="Arial"/>
          <w:color w:val="000000"/>
        </w:rPr>
        <w:t>k</w:t>
      </w:r>
      <w:r w:rsidR="00BB7CB3" w:rsidRPr="004A0008">
        <w:rPr>
          <w:rFonts w:ascii="Arial" w:hAnsi="Arial" w:cs="Arial"/>
          <w:color w:val="000000"/>
        </w:rPr>
        <w:t xml:space="preserve">ę przełożonego (po lewej stronie pod treścią pisma), </w:t>
      </w:r>
      <w:r w:rsidR="00AE6B51" w:rsidRPr="004A0008">
        <w:rPr>
          <w:rFonts w:ascii="Arial" w:hAnsi="Arial" w:cs="Arial"/>
          <w:color w:val="000000"/>
        </w:rPr>
        <w:br/>
      </w:r>
      <w:r w:rsidR="00BB7CB3" w:rsidRPr="004A0008">
        <w:rPr>
          <w:rFonts w:ascii="Arial" w:hAnsi="Arial" w:cs="Arial"/>
          <w:color w:val="000000"/>
        </w:rPr>
        <w:t>a w uzas</w:t>
      </w:r>
      <w:r w:rsidR="00B0761D" w:rsidRPr="004A0008">
        <w:rPr>
          <w:rFonts w:ascii="Arial" w:hAnsi="Arial" w:cs="Arial"/>
          <w:color w:val="000000"/>
        </w:rPr>
        <w:t>adnionych przypadkach parafki</w:t>
      </w:r>
      <w:r w:rsidR="00BB7CB3" w:rsidRPr="004A0008">
        <w:rPr>
          <w:rFonts w:ascii="Arial" w:hAnsi="Arial" w:cs="Arial"/>
          <w:color w:val="000000"/>
        </w:rPr>
        <w:t xml:space="preserve"> innych osób zainteresowanych bezpośrednio lub po</w:t>
      </w:r>
      <w:r w:rsidR="00B0761D" w:rsidRPr="004A0008">
        <w:rPr>
          <w:rFonts w:ascii="Arial" w:hAnsi="Arial" w:cs="Arial"/>
          <w:color w:val="000000"/>
        </w:rPr>
        <w:t>średnio sprawą oraz</w:t>
      </w:r>
      <w:r w:rsidR="005B201E" w:rsidRPr="004A0008">
        <w:rPr>
          <w:rFonts w:ascii="Arial" w:hAnsi="Arial" w:cs="Arial"/>
          <w:color w:val="000000"/>
        </w:rPr>
        <w:t xml:space="preserve"> radcy prawnego.</w:t>
      </w:r>
    </w:p>
    <w:p w14:paraId="45293BA7" w14:textId="77777777" w:rsidR="00277C8B" w:rsidRPr="004A0008" w:rsidRDefault="00BB7CB3" w:rsidP="004A0008">
      <w:pPr>
        <w:pStyle w:val="Akapitzlist1"/>
        <w:numPr>
          <w:ilvl w:val="0"/>
          <w:numId w:val="10"/>
        </w:numPr>
        <w:suppressAutoHyphens/>
        <w:spacing w:after="0" w:line="360" w:lineRule="auto"/>
        <w:rPr>
          <w:rFonts w:ascii="Arial" w:hAnsi="Arial" w:cs="Arial"/>
        </w:rPr>
      </w:pPr>
      <w:r w:rsidRPr="004A0008">
        <w:rPr>
          <w:rFonts w:ascii="Arial" w:hAnsi="Arial" w:cs="Arial"/>
          <w:color w:val="000000"/>
        </w:rPr>
        <w:lastRenderedPageBreak/>
        <w:t>Przy załatwianiu spraw należy przestrzegać terminów określonych w powszechnie obowiązujących przepisach prawa.</w:t>
      </w:r>
    </w:p>
    <w:p w14:paraId="0AFF20D3" w14:textId="77777777" w:rsidR="00F21B55" w:rsidRDefault="00277C8B" w:rsidP="004A0008">
      <w:pPr>
        <w:pStyle w:val="Akapitzlist1"/>
        <w:numPr>
          <w:ilvl w:val="0"/>
          <w:numId w:val="10"/>
        </w:numPr>
        <w:suppressAutoHyphens/>
        <w:spacing w:after="0" w:line="360" w:lineRule="auto"/>
        <w:rPr>
          <w:rFonts w:ascii="Arial" w:hAnsi="Arial" w:cs="Arial"/>
        </w:rPr>
      </w:pPr>
      <w:r w:rsidRPr="004A0008">
        <w:rPr>
          <w:rFonts w:ascii="Arial" w:hAnsi="Arial" w:cs="Arial"/>
        </w:rPr>
        <w:t>W</w:t>
      </w:r>
      <w:r w:rsidR="00B90EA4" w:rsidRPr="004A0008">
        <w:rPr>
          <w:rFonts w:ascii="Arial" w:hAnsi="Arial" w:cs="Arial"/>
        </w:rPr>
        <w:t>zory druków</w:t>
      </w:r>
      <w:r w:rsidR="00E25905" w:rsidRPr="004A0008">
        <w:rPr>
          <w:rFonts w:ascii="Arial" w:hAnsi="Arial" w:cs="Arial"/>
        </w:rPr>
        <w:t xml:space="preserve"> obowiązujących w U</w:t>
      </w:r>
      <w:r w:rsidRPr="004A0008">
        <w:rPr>
          <w:rFonts w:ascii="Arial" w:hAnsi="Arial" w:cs="Arial"/>
        </w:rPr>
        <w:t xml:space="preserve">niwersytecie znajdują się na stronie </w:t>
      </w:r>
      <w:r w:rsidR="00B90EA4" w:rsidRPr="004A0008">
        <w:rPr>
          <w:rFonts w:ascii="Arial" w:hAnsi="Arial" w:cs="Arial"/>
        </w:rPr>
        <w:t>https://www.uph.edu.pl/pracownicy/druki-firmowe/wzory-drukow</w:t>
      </w:r>
      <w:r w:rsidRPr="004A0008">
        <w:rPr>
          <w:rFonts w:ascii="Arial" w:hAnsi="Arial" w:cs="Arial"/>
        </w:rPr>
        <w:t xml:space="preserve"> </w:t>
      </w:r>
    </w:p>
    <w:p w14:paraId="6E444B42" w14:textId="77777777" w:rsidR="00F21B55" w:rsidRDefault="00F70BA4" w:rsidP="004A0008">
      <w:pPr>
        <w:suppressAutoHyphens/>
        <w:spacing w:after="0" w:line="360" w:lineRule="auto"/>
        <w:rPr>
          <w:rFonts w:ascii="Arial" w:hAnsi="Arial" w:cs="Arial"/>
          <w:b/>
        </w:rPr>
      </w:pPr>
      <w:r w:rsidRPr="004A0008">
        <w:rPr>
          <w:rFonts w:ascii="Arial" w:hAnsi="Arial" w:cs="Arial"/>
          <w:b/>
          <w:color w:val="000000"/>
        </w:rPr>
        <w:t xml:space="preserve">V. </w:t>
      </w:r>
      <w:r w:rsidR="00BB7CB3" w:rsidRPr="004A0008">
        <w:rPr>
          <w:rFonts w:ascii="Arial" w:hAnsi="Arial" w:cs="Arial"/>
          <w:b/>
          <w:color w:val="000000"/>
        </w:rPr>
        <w:t xml:space="preserve">Przechowywanie i przekazywanie </w:t>
      </w:r>
      <w:r w:rsidR="004303E6" w:rsidRPr="004A0008">
        <w:rPr>
          <w:rFonts w:ascii="Arial" w:hAnsi="Arial" w:cs="Arial"/>
          <w:b/>
          <w:color w:val="000000"/>
        </w:rPr>
        <w:t>dokumentacji</w:t>
      </w:r>
      <w:r w:rsidR="00BB7CB3" w:rsidRPr="004A0008">
        <w:rPr>
          <w:rFonts w:ascii="Arial" w:hAnsi="Arial" w:cs="Arial"/>
          <w:b/>
          <w:color w:val="000000"/>
        </w:rPr>
        <w:t xml:space="preserve"> do </w:t>
      </w:r>
      <w:r w:rsidR="00BB7CB3" w:rsidRPr="004A0008">
        <w:rPr>
          <w:rFonts w:ascii="Arial" w:hAnsi="Arial" w:cs="Arial"/>
          <w:b/>
        </w:rPr>
        <w:t>Archiwum</w:t>
      </w:r>
      <w:r w:rsidR="005B201E" w:rsidRPr="004A0008">
        <w:rPr>
          <w:rFonts w:ascii="Arial" w:hAnsi="Arial" w:cs="Arial"/>
          <w:b/>
        </w:rPr>
        <w:t xml:space="preserve"> U</w:t>
      </w:r>
      <w:r w:rsidR="0007471A" w:rsidRPr="004A0008">
        <w:rPr>
          <w:rFonts w:ascii="Arial" w:hAnsi="Arial" w:cs="Arial"/>
          <w:b/>
        </w:rPr>
        <w:t>niwersytetu</w:t>
      </w:r>
    </w:p>
    <w:p w14:paraId="58238A8F" w14:textId="789B060E" w:rsidR="00F70BA4" w:rsidRPr="004A0008" w:rsidRDefault="00F70BA4" w:rsidP="004A0008">
      <w:pPr>
        <w:suppressAutoHyphens/>
        <w:spacing w:after="0" w:line="360" w:lineRule="auto"/>
        <w:rPr>
          <w:rFonts w:ascii="Arial" w:hAnsi="Arial" w:cs="Arial"/>
          <w:b/>
          <w:color w:val="000000"/>
        </w:rPr>
      </w:pPr>
      <w:r w:rsidRPr="004A0008">
        <w:rPr>
          <w:rFonts w:ascii="Arial" w:hAnsi="Arial" w:cs="Arial"/>
          <w:b/>
          <w:color w:val="000000"/>
        </w:rPr>
        <w:t xml:space="preserve">§ </w:t>
      </w:r>
      <w:r w:rsidR="00B44749" w:rsidRPr="004A0008">
        <w:rPr>
          <w:rFonts w:ascii="Arial" w:hAnsi="Arial" w:cs="Arial"/>
          <w:b/>
          <w:color w:val="000000"/>
        </w:rPr>
        <w:t>25</w:t>
      </w:r>
    </w:p>
    <w:p w14:paraId="66877673" w14:textId="77777777" w:rsidR="00F70BA4" w:rsidRPr="004A0008" w:rsidRDefault="00F70BA4" w:rsidP="004A0008">
      <w:pPr>
        <w:pStyle w:val="Akapitzlist1"/>
        <w:numPr>
          <w:ilvl w:val="0"/>
          <w:numId w:val="33"/>
        </w:numPr>
        <w:suppressAutoHyphens/>
        <w:spacing w:after="0" w:line="360" w:lineRule="auto"/>
        <w:rPr>
          <w:rFonts w:ascii="Arial" w:hAnsi="Arial" w:cs="Arial"/>
        </w:rPr>
      </w:pPr>
      <w:r w:rsidRPr="004A0008">
        <w:rPr>
          <w:rFonts w:ascii="Arial" w:hAnsi="Arial" w:cs="Arial"/>
          <w:color w:val="000000"/>
        </w:rPr>
        <w:t xml:space="preserve">Po </w:t>
      </w:r>
      <w:r w:rsidRPr="004A0008">
        <w:rPr>
          <w:rFonts w:ascii="Arial" w:hAnsi="Arial" w:cs="Arial"/>
        </w:rPr>
        <w:t xml:space="preserve">zakończeniu wszystkich spraw zarejestrowanych w teczce, należy ją prawidłowo opisać i przygotować do przekazania do Archiwum Uniwersytetu. </w:t>
      </w:r>
    </w:p>
    <w:p w14:paraId="75D80632" w14:textId="77777777" w:rsidR="00F70BA4" w:rsidRPr="004A0008" w:rsidRDefault="00F70BA4" w:rsidP="004A0008">
      <w:pPr>
        <w:pStyle w:val="Akapitzlist1"/>
        <w:numPr>
          <w:ilvl w:val="0"/>
          <w:numId w:val="33"/>
        </w:numPr>
        <w:suppressAutoHyphens/>
        <w:spacing w:after="0" w:line="360" w:lineRule="auto"/>
        <w:rPr>
          <w:rFonts w:ascii="Arial" w:hAnsi="Arial" w:cs="Arial"/>
        </w:rPr>
      </w:pPr>
      <w:r w:rsidRPr="004A0008">
        <w:rPr>
          <w:rFonts w:ascii="Arial" w:hAnsi="Arial" w:cs="Arial"/>
        </w:rPr>
        <w:t>W załączniku Nr</w:t>
      </w:r>
      <w:r w:rsidR="00EB6415" w:rsidRPr="004A0008">
        <w:rPr>
          <w:rFonts w:ascii="Arial" w:hAnsi="Arial" w:cs="Arial"/>
        </w:rPr>
        <w:t xml:space="preserve"> 1 do Instrukcji archiwalnej</w:t>
      </w:r>
      <w:r w:rsidRPr="004A0008">
        <w:rPr>
          <w:rFonts w:ascii="Arial" w:hAnsi="Arial" w:cs="Arial"/>
        </w:rPr>
        <w:t xml:space="preserve"> określa się wzór strony tytułowej:</w:t>
      </w:r>
    </w:p>
    <w:p w14:paraId="7B72A5FF" w14:textId="77777777" w:rsidR="00F70BA4" w:rsidRPr="004A0008" w:rsidRDefault="00F70BA4" w:rsidP="004A0008">
      <w:pPr>
        <w:pStyle w:val="Akapitzlist1"/>
        <w:numPr>
          <w:ilvl w:val="0"/>
          <w:numId w:val="20"/>
        </w:numPr>
        <w:suppressAutoHyphens/>
        <w:spacing w:after="0" w:line="360" w:lineRule="auto"/>
        <w:rPr>
          <w:rFonts w:ascii="Arial" w:hAnsi="Arial" w:cs="Arial"/>
          <w:color w:val="000000"/>
        </w:rPr>
      </w:pPr>
      <w:r w:rsidRPr="004A0008">
        <w:rPr>
          <w:rFonts w:ascii="Arial" w:hAnsi="Arial" w:cs="Arial"/>
        </w:rPr>
        <w:t>każdej teczki aktowej prowadzonej wg haseł podmiotowych</w:t>
      </w:r>
      <w:r w:rsidRPr="004A0008">
        <w:rPr>
          <w:rFonts w:ascii="Arial" w:hAnsi="Arial" w:cs="Arial"/>
          <w:color w:val="000000"/>
        </w:rPr>
        <w:t xml:space="preserve"> wg JRWA; </w:t>
      </w:r>
    </w:p>
    <w:p w14:paraId="78570EF6" w14:textId="77777777" w:rsidR="00F70BA4" w:rsidRPr="004A0008" w:rsidRDefault="00F70BA4" w:rsidP="004A0008">
      <w:pPr>
        <w:pStyle w:val="Akapitzlist1"/>
        <w:numPr>
          <w:ilvl w:val="0"/>
          <w:numId w:val="20"/>
        </w:numPr>
        <w:suppressAutoHyphens/>
        <w:spacing w:after="0" w:line="360" w:lineRule="auto"/>
        <w:rPr>
          <w:rFonts w:ascii="Arial" w:hAnsi="Arial" w:cs="Arial"/>
          <w:color w:val="000000"/>
        </w:rPr>
      </w:pPr>
      <w:r w:rsidRPr="004A0008">
        <w:rPr>
          <w:rFonts w:ascii="Arial" w:hAnsi="Arial" w:cs="Arial"/>
          <w:color w:val="000000"/>
        </w:rPr>
        <w:t>teczki osobowej studenta studiów pierwszego, drugiego lub trzeciego stopnia, jednolitych studiów magisterskich, doktoranta szkoły doktorskiej, słuchacza studiów podyplomowych, uczestnika kursów dokształcających, kandydata do nadania stopnia doktora, postępowania habilitacyjnego i postępowania o nadanie tytułu profesora;</w:t>
      </w:r>
    </w:p>
    <w:p w14:paraId="3EE5DFCA" w14:textId="77777777" w:rsidR="00F70BA4" w:rsidRPr="004A0008" w:rsidRDefault="00F70BA4" w:rsidP="004A0008">
      <w:pPr>
        <w:pStyle w:val="Akapitzlist1"/>
        <w:numPr>
          <w:ilvl w:val="0"/>
          <w:numId w:val="20"/>
        </w:numPr>
        <w:suppressAutoHyphens/>
        <w:spacing w:after="0" w:line="360" w:lineRule="auto"/>
        <w:rPr>
          <w:rFonts w:ascii="Arial" w:hAnsi="Arial" w:cs="Arial"/>
          <w:color w:val="000000"/>
        </w:rPr>
      </w:pPr>
      <w:r w:rsidRPr="004A0008">
        <w:rPr>
          <w:rFonts w:ascii="Arial" w:hAnsi="Arial" w:cs="Arial"/>
          <w:color w:val="000000"/>
        </w:rPr>
        <w:t>teczki osobowej pracownika.</w:t>
      </w:r>
    </w:p>
    <w:p w14:paraId="13C71BEE" w14:textId="77777777" w:rsidR="00F70BA4" w:rsidRPr="004A0008" w:rsidRDefault="00F70BA4" w:rsidP="004A0008">
      <w:pPr>
        <w:pStyle w:val="Akapitzlist1"/>
        <w:numPr>
          <w:ilvl w:val="0"/>
          <w:numId w:val="33"/>
        </w:numPr>
        <w:suppressAutoHyphens/>
        <w:autoSpaceDE w:val="0"/>
        <w:autoSpaceDN w:val="0"/>
        <w:adjustRightInd w:val="0"/>
        <w:spacing w:after="0" w:line="360" w:lineRule="auto"/>
        <w:rPr>
          <w:rFonts w:ascii="Arial" w:eastAsia="UniversPro-Roman" w:hAnsi="Arial" w:cs="Arial"/>
          <w:color w:val="000000"/>
        </w:rPr>
      </w:pPr>
      <w:r w:rsidRPr="004A0008">
        <w:rPr>
          <w:rFonts w:ascii="Arial" w:eastAsia="UniversPro-Roman" w:hAnsi="Arial" w:cs="Arial"/>
          <w:color w:val="000000"/>
        </w:rPr>
        <w:t>Opis umieszczony na okładce teczki aktowej składa się z następujących elementów:</w:t>
      </w:r>
    </w:p>
    <w:p w14:paraId="5887413E" w14:textId="77777777" w:rsidR="00897711" w:rsidRPr="004A0008" w:rsidRDefault="00897711" w:rsidP="004A0008">
      <w:pPr>
        <w:pStyle w:val="Akapitzlist1"/>
        <w:numPr>
          <w:ilvl w:val="0"/>
          <w:numId w:val="56"/>
        </w:numPr>
        <w:suppressAutoHyphens/>
        <w:autoSpaceDE w:val="0"/>
        <w:autoSpaceDN w:val="0"/>
        <w:adjustRightInd w:val="0"/>
        <w:spacing w:after="0" w:line="360" w:lineRule="auto"/>
        <w:rPr>
          <w:rFonts w:ascii="Arial" w:eastAsia="UniversPro-Roman" w:hAnsi="Arial" w:cs="Arial"/>
          <w:color w:val="000000"/>
        </w:rPr>
      </w:pPr>
      <w:r w:rsidRPr="004A0008">
        <w:rPr>
          <w:rFonts w:ascii="Arial" w:eastAsia="UniversPro-Roman" w:hAnsi="Arial" w:cs="Arial"/>
          <w:color w:val="000000"/>
        </w:rPr>
        <w:t>pełnej nazwy UPH oraz pełnej nazwy jednostki organizacyjnej - na środku u góry;</w:t>
      </w:r>
    </w:p>
    <w:p w14:paraId="57DEC1D0" w14:textId="77777777" w:rsidR="00897711" w:rsidRPr="004A0008" w:rsidRDefault="00897711" w:rsidP="004A0008">
      <w:pPr>
        <w:pStyle w:val="Akapitzlist1"/>
        <w:numPr>
          <w:ilvl w:val="0"/>
          <w:numId w:val="56"/>
        </w:numPr>
        <w:suppressAutoHyphens/>
        <w:autoSpaceDE w:val="0"/>
        <w:autoSpaceDN w:val="0"/>
        <w:adjustRightInd w:val="0"/>
        <w:spacing w:after="0" w:line="360" w:lineRule="auto"/>
        <w:rPr>
          <w:rFonts w:ascii="Arial" w:eastAsia="UniversPro-Roman" w:hAnsi="Arial" w:cs="Arial"/>
          <w:color w:val="000000"/>
        </w:rPr>
      </w:pPr>
      <w:r w:rsidRPr="004A0008">
        <w:rPr>
          <w:rFonts w:ascii="Arial" w:eastAsia="UniversPro-Roman" w:hAnsi="Arial" w:cs="Arial"/>
          <w:color w:val="000000"/>
        </w:rPr>
        <w:t>części znaku sprawy to jest oznaczenia jednostki organizacyjnej i symbolu klasyfikacyjnego z w</w:t>
      </w:r>
      <w:r w:rsidR="00E25905" w:rsidRPr="004A0008">
        <w:rPr>
          <w:rFonts w:ascii="Arial" w:eastAsia="UniversPro-Roman" w:hAnsi="Arial" w:cs="Arial"/>
          <w:color w:val="000000"/>
        </w:rPr>
        <w:t>ykazu akt - w lewym górnym rogu:</w:t>
      </w:r>
    </w:p>
    <w:p w14:paraId="17BE1DAF" w14:textId="77777777" w:rsidR="00897711" w:rsidRPr="004A0008" w:rsidRDefault="00897711" w:rsidP="004A0008">
      <w:pPr>
        <w:pStyle w:val="Akapitzlist1"/>
        <w:numPr>
          <w:ilvl w:val="0"/>
          <w:numId w:val="57"/>
        </w:numPr>
        <w:suppressAutoHyphens/>
        <w:autoSpaceDE w:val="0"/>
        <w:autoSpaceDN w:val="0"/>
        <w:adjustRightInd w:val="0"/>
        <w:spacing w:after="0" w:line="360" w:lineRule="auto"/>
        <w:rPr>
          <w:rFonts w:ascii="Arial" w:eastAsia="UniversPro-Roman" w:hAnsi="Arial" w:cs="Arial"/>
          <w:color w:val="000000"/>
        </w:rPr>
      </w:pPr>
      <w:r w:rsidRPr="004A0008">
        <w:rPr>
          <w:rFonts w:ascii="Arial" w:eastAsia="UniversPro-Roman" w:hAnsi="Arial" w:cs="Arial"/>
          <w:color w:val="000000"/>
        </w:rPr>
        <w:t>w</w:t>
      </w:r>
      <w:r w:rsidR="00E25905" w:rsidRPr="004A0008">
        <w:rPr>
          <w:rFonts w:ascii="Arial" w:eastAsia="UniversPro-Roman" w:hAnsi="Arial" w:cs="Arial"/>
          <w:color w:val="000000"/>
        </w:rPr>
        <w:t xml:space="preserve"> przypadku "podteczek", o których</w:t>
      </w:r>
      <w:r w:rsidRPr="004A0008">
        <w:rPr>
          <w:rFonts w:ascii="Arial" w:eastAsia="UniversPro-Roman" w:hAnsi="Arial" w:cs="Arial"/>
          <w:color w:val="000000"/>
        </w:rPr>
        <w:t xml:space="preserve"> mowa w § 17 ustęp 5, dodatkowo numer sprawy, który stał się podstawą wydzielenia grupy spraw,</w:t>
      </w:r>
    </w:p>
    <w:p w14:paraId="7385833C" w14:textId="77777777" w:rsidR="00897711" w:rsidRPr="004A0008" w:rsidRDefault="00897711" w:rsidP="004A0008">
      <w:pPr>
        <w:pStyle w:val="Akapitzlist1"/>
        <w:numPr>
          <w:ilvl w:val="0"/>
          <w:numId w:val="57"/>
        </w:numPr>
        <w:suppressAutoHyphens/>
        <w:autoSpaceDE w:val="0"/>
        <w:autoSpaceDN w:val="0"/>
        <w:adjustRightInd w:val="0"/>
        <w:spacing w:after="0" w:line="360" w:lineRule="auto"/>
        <w:rPr>
          <w:rFonts w:ascii="Arial" w:eastAsia="UniversPro-Roman" w:hAnsi="Arial" w:cs="Arial"/>
          <w:color w:val="000000"/>
        </w:rPr>
      </w:pPr>
      <w:r w:rsidRPr="004A0008">
        <w:rPr>
          <w:rFonts w:ascii="Arial" w:eastAsia="UniversPro-Roman" w:hAnsi="Arial" w:cs="Arial"/>
          <w:color w:val="000000"/>
        </w:rPr>
        <w:t>w przypadku przechowywania akt jednej sprawy w odrębne</w:t>
      </w:r>
      <w:r w:rsidR="00E25905" w:rsidRPr="004A0008">
        <w:rPr>
          <w:rFonts w:ascii="Arial" w:eastAsia="UniversPro-Roman" w:hAnsi="Arial" w:cs="Arial"/>
          <w:color w:val="000000"/>
        </w:rPr>
        <w:t>j teczce - pełnego znaku sprawy;</w:t>
      </w:r>
    </w:p>
    <w:p w14:paraId="64088BA2" w14:textId="77777777" w:rsidR="00897711" w:rsidRPr="004A0008" w:rsidRDefault="00897711" w:rsidP="004A0008">
      <w:pPr>
        <w:pStyle w:val="Akapitzlist1"/>
        <w:numPr>
          <w:ilvl w:val="0"/>
          <w:numId w:val="56"/>
        </w:numPr>
        <w:suppressAutoHyphens/>
        <w:autoSpaceDE w:val="0"/>
        <w:autoSpaceDN w:val="0"/>
        <w:adjustRightInd w:val="0"/>
        <w:spacing w:after="0" w:line="360" w:lineRule="auto"/>
        <w:rPr>
          <w:rFonts w:ascii="Arial" w:eastAsia="UniversPro-Roman" w:hAnsi="Arial" w:cs="Arial"/>
          <w:color w:val="000000"/>
        </w:rPr>
      </w:pPr>
      <w:r w:rsidRPr="004A0008">
        <w:rPr>
          <w:rFonts w:ascii="Arial" w:eastAsia="UniversPro-Roman" w:hAnsi="Arial" w:cs="Arial"/>
          <w:color w:val="000000"/>
        </w:rPr>
        <w:t>kategorii archiwalnej, a w przypadku kategorii B również okresu jej przechowywania – w prawym górnym rogu;</w:t>
      </w:r>
    </w:p>
    <w:p w14:paraId="36E1A2FD" w14:textId="77777777" w:rsidR="00897711" w:rsidRPr="004A0008" w:rsidRDefault="00897711" w:rsidP="004A0008">
      <w:pPr>
        <w:pStyle w:val="Akapitzlist1"/>
        <w:numPr>
          <w:ilvl w:val="0"/>
          <w:numId w:val="56"/>
        </w:numPr>
        <w:suppressAutoHyphens/>
        <w:autoSpaceDE w:val="0"/>
        <w:autoSpaceDN w:val="0"/>
        <w:adjustRightInd w:val="0"/>
        <w:spacing w:after="0" w:line="360" w:lineRule="auto"/>
        <w:rPr>
          <w:rFonts w:ascii="Arial" w:eastAsia="UniversPro-Roman" w:hAnsi="Arial" w:cs="Arial"/>
          <w:color w:val="000000"/>
        </w:rPr>
      </w:pPr>
      <w:r w:rsidRPr="004A0008">
        <w:rPr>
          <w:rFonts w:ascii="Arial" w:eastAsia="UniversPro-Roman" w:hAnsi="Arial" w:cs="Arial"/>
          <w:color w:val="000000"/>
        </w:rPr>
        <w:t>tytułu teczki złożonego z pełnego hasła klasyfikacyjnego JRWA i informacji o rodzaju dokumentacji (zakresie spraw występujących w teczce)</w:t>
      </w:r>
      <w:r w:rsidR="00E25905" w:rsidRPr="004A0008">
        <w:rPr>
          <w:rFonts w:ascii="Arial" w:eastAsia="UniversPro-Roman" w:hAnsi="Arial" w:cs="Arial"/>
          <w:color w:val="000000"/>
        </w:rPr>
        <w:t xml:space="preserve"> - na środku teczki:</w:t>
      </w:r>
    </w:p>
    <w:p w14:paraId="09369549" w14:textId="77777777" w:rsidR="00897711" w:rsidRPr="004A0008" w:rsidRDefault="00897711" w:rsidP="004A0008">
      <w:pPr>
        <w:pStyle w:val="Akapitzlist1"/>
        <w:numPr>
          <w:ilvl w:val="0"/>
          <w:numId w:val="58"/>
        </w:numPr>
        <w:suppressAutoHyphens/>
        <w:autoSpaceDE w:val="0"/>
        <w:autoSpaceDN w:val="0"/>
        <w:adjustRightInd w:val="0"/>
        <w:spacing w:after="0" w:line="360" w:lineRule="auto"/>
        <w:rPr>
          <w:rFonts w:ascii="Arial" w:eastAsia="UniversPro-Roman" w:hAnsi="Arial" w:cs="Arial"/>
          <w:color w:val="000000"/>
        </w:rPr>
      </w:pPr>
      <w:r w:rsidRPr="004A0008">
        <w:rPr>
          <w:rFonts w:ascii="Arial" w:eastAsia="UniversPro-Roman" w:hAnsi="Arial" w:cs="Arial"/>
          <w:color w:val="000000"/>
        </w:rPr>
        <w:t>w przypadku teczek podmiotowych/przedmiotowych, tytuł uzupełnia się o nazwę przedmiotu łub podmiotu wydzielonych spraw a także kolejne numery spraw odłożonych do ww. teczki,</w:t>
      </w:r>
    </w:p>
    <w:p w14:paraId="0E09CF0A" w14:textId="77777777" w:rsidR="00897711" w:rsidRPr="004A0008" w:rsidRDefault="00897711" w:rsidP="004A0008">
      <w:pPr>
        <w:pStyle w:val="Akapitzlist1"/>
        <w:numPr>
          <w:ilvl w:val="0"/>
          <w:numId w:val="58"/>
        </w:numPr>
        <w:suppressAutoHyphens/>
        <w:autoSpaceDE w:val="0"/>
        <w:autoSpaceDN w:val="0"/>
        <w:adjustRightInd w:val="0"/>
        <w:spacing w:after="0" w:line="360" w:lineRule="auto"/>
        <w:rPr>
          <w:rFonts w:ascii="Arial" w:eastAsia="UniversPro-Roman" w:hAnsi="Arial" w:cs="Arial"/>
          <w:color w:val="000000"/>
        </w:rPr>
      </w:pPr>
      <w:r w:rsidRPr="004A0008">
        <w:rPr>
          <w:rFonts w:ascii="Arial" w:eastAsia="UniversPro-Roman" w:hAnsi="Arial" w:cs="Arial"/>
          <w:color w:val="000000"/>
        </w:rPr>
        <w:t>w przypadku teczek zbiorczych, tytuł uzupełnia się o informacje identyfikujące teczkę zbiorczą (np. imię i nazwisko w przypadku akt osobowych),</w:t>
      </w:r>
    </w:p>
    <w:p w14:paraId="29586AFB" w14:textId="77777777" w:rsidR="00897711" w:rsidRPr="004A0008" w:rsidRDefault="00897711" w:rsidP="004A0008">
      <w:pPr>
        <w:pStyle w:val="Akapitzlist1"/>
        <w:numPr>
          <w:ilvl w:val="0"/>
          <w:numId w:val="58"/>
        </w:numPr>
        <w:suppressAutoHyphens/>
        <w:autoSpaceDE w:val="0"/>
        <w:autoSpaceDN w:val="0"/>
        <w:adjustRightInd w:val="0"/>
        <w:spacing w:after="0" w:line="360" w:lineRule="auto"/>
        <w:rPr>
          <w:rFonts w:ascii="Arial" w:eastAsia="UniversPro-Roman" w:hAnsi="Arial" w:cs="Arial"/>
          <w:color w:val="000000"/>
        </w:rPr>
      </w:pPr>
      <w:r w:rsidRPr="004A0008">
        <w:rPr>
          <w:rFonts w:ascii="Arial" w:eastAsia="UniversPro-Roman" w:hAnsi="Arial" w:cs="Arial"/>
          <w:color w:val="000000"/>
        </w:rPr>
        <w:t xml:space="preserve">w przypadku przechowywania w teczce akt jednej sprawy, tytuł uzupełnia się </w:t>
      </w:r>
      <w:r w:rsidR="00287127" w:rsidRPr="004A0008">
        <w:rPr>
          <w:rFonts w:ascii="Arial" w:eastAsia="UniversPro-Roman" w:hAnsi="Arial" w:cs="Arial"/>
          <w:color w:val="000000"/>
        </w:rPr>
        <w:br/>
      </w:r>
      <w:r w:rsidRPr="004A0008">
        <w:rPr>
          <w:rFonts w:ascii="Arial" w:eastAsia="UniversPro-Roman" w:hAnsi="Arial" w:cs="Arial"/>
          <w:color w:val="000000"/>
        </w:rPr>
        <w:t>o tytuł sprawy;</w:t>
      </w:r>
    </w:p>
    <w:p w14:paraId="400CE970" w14:textId="77777777" w:rsidR="00897711" w:rsidRPr="004A0008" w:rsidRDefault="00897711" w:rsidP="004A0008">
      <w:pPr>
        <w:pStyle w:val="Akapitzlist1"/>
        <w:numPr>
          <w:ilvl w:val="0"/>
          <w:numId w:val="56"/>
        </w:numPr>
        <w:suppressAutoHyphens/>
        <w:autoSpaceDE w:val="0"/>
        <w:autoSpaceDN w:val="0"/>
        <w:adjustRightInd w:val="0"/>
        <w:spacing w:after="0" w:line="360" w:lineRule="auto"/>
        <w:rPr>
          <w:rFonts w:ascii="Arial" w:eastAsia="UniversPro-Roman" w:hAnsi="Arial" w:cs="Arial"/>
          <w:color w:val="000000"/>
        </w:rPr>
      </w:pPr>
      <w:r w:rsidRPr="004A0008">
        <w:rPr>
          <w:rFonts w:ascii="Arial" w:eastAsia="UniversPro-Roman" w:hAnsi="Arial" w:cs="Arial"/>
          <w:color w:val="000000"/>
        </w:rPr>
        <w:t xml:space="preserve">roku założenia teczki i rocznych dat skrajnych dokumentacji przechowywanej </w:t>
      </w:r>
      <w:r w:rsidR="00287127" w:rsidRPr="004A0008">
        <w:rPr>
          <w:rFonts w:ascii="Arial" w:eastAsia="UniversPro-Roman" w:hAnsi="Arial" w:cs="Arial"/>
          <w:color w:val="000000"/>
        </w:rPr>
        <w:br/>
      </w:r>
      <w:r w:rsidRPr="004A0008">
        <w:rPr>
          <w:rFonts w:ascii="Arial" w:eastAsia="UniversPro-Roman" w:hAnsi="Arial" w:cs="Arial"/>
          <w:color w:val="000000"/>
        </w:rPr>
        <w:t>w teczce - pod tytułem;</w:t>
      </w:r>
    </w:p>
    <w:p w14:paraId="4A6447C0" w14:textId="77777777" w:rsidR="00897711" w:rsidRPr="004A0008" w:rsidRDefault="00897711" w:rsidP="004A0008">
      <w:pPr>
        <w:pStyle w:val="Akapitzlist1"/>
        <w:numPr>
          <w:ilvl w:val="0"/>
          <w:numId w:val="56"/>
        </w:numPr>
        <w:suppressAutoHyphens/>
        <w:autoSpaceDE w:val="0"/>
        <w:autoSpaceDN w:val="0"/>
        <w:adjustRightInd w:val="0"/>
        <w:spacing w:after="0" w:line="360" w:lineRule="auto"/>
        <w:rPr>
          <w:rFonts w:ascii="Arial" w:eastAsia="UniversPro-Roman" w:hAnsi="Arial" w:cs="Arial"/>
          <w:color w:val="000000"/>
        </w:rPr>
      </w:pPr>
      <w:r w:rsidRPr="004A0008">
        <w:rPr>
          <w:rFonts w:ascii="Arial" w:eastAsia="UniversPro-Roman" w:hAnsi="Arial" w:cs="Arial"/>
          <w:color w:val="000000"/>
        </w:rPr>
        <w:t>numeru tomu, jeżeli akta spraw przyporządkowane do tego samego symbolu klasyfikacyjnego z wykazu akt w danym roku obejmują kilka teczek - pod rocznymi datami skrajnymi.</w:t>
      </w:r>
    </w:p>
    <w:p w14:paraId="04217755" w14:textId="77777777" w:rsidR="00897711" w:rsidRPr="004A0008" w:rsidRDefault="00897711" w:rsidP="004A0008">
      <w:pPr>
        <w:numPr>
          <w:ilvl w:val="0"/>
          <w:numId w:val="33"/>
        </w:numPr>
        <w:spacing w:after="0" w:line="360" w:lineRule="auto"/>
        <w:ind w:right="20"/>
        <w:rPr>
          <w:rFonts w:ascii="Arial" w:hAnsi="Arial" w:cs="Arial"/>
          <w:color w:val="000000"/>
        </w:rPr>
      </w:pPr>
      <w:r w:rsidRPr="004A0008">
        <w:rPr>
          <w:rStyle w:val="Teksttreci2"/>
          <w:rFonts w:ascii="Arial" w:hAnsi="Arial" w:cs="Arial"/>
          <w:color w:val="000000"/>
          <w:sz w:val="22"/>
          <w:szCs w:val="22"/>
        </w:rPr>
        <w:lastRenderedPageBreak/>
        <w:t>Przechowywane w teczkach aktowych informatyczne nośniki danych zawierające część akt sprawy należy:</w:t>
      </w:r>
    </w:p>
    <w:p w14:paraId="12EB9E8C" w14:textId="77777777" w:rsidR="00E25905" w:rsidRPr="004A0008" w:rsidRDefault="00E25905" w:rsidP="004A0008">
      <w:pPr>
        <w:numPr>
          <w:ilvl w:val="1"/>
          <w:numId w:val="46"/>
        </w:numPr>
        <w:tabs>
          <w:tab w:val="left" w:pos="826"/>
        </w:tabs>
        <w:spacing w:after="0" w:line="360" w:lineRule="auto"/>
        <w:rPr>
          <w:rStyle w:val="Teksttreci2"/>
          <w:rFonts w:ascii="Arial" w:hAnsi="Arial" w:cs="Arial"/>
          <w:sz w:val="22"/>
          <w:szCs w:val="22"/>
        </w:rPr>
      </w:pPr>
      <w:r w:rsidRPr="004A0008">
        <w:rPr>
          <w:rStyle w:val="Teksttreci2"/>
          <w:rFonts w:ascii="Arial" w:hAnsi="Arial" w:cs="Arial"/>
          <w:color w:val="000000"/>
          <w:sz w:val="22"/>
          <w:szCs w:val="22"/>
        </w:rPr>
        <w:t>wyłączyć z teczek aktowych;</w:t>
      </w:r>
    </w:p>
    <w:p w14:paraId="48DC1441" w14:textId="77777777" w:rsidR="00F21B55" w:rsidRDefault="00897711" w:rsidP="004A0008">
      <w:pPr>
        <w:numPr>
          <w:ilvl w:val="1"/>
          <w:numId w:val="46"/>
        </w:numPr>
        <w:tabs>
          <w:tab w:val="left" w:pos="826"/>
        </w:tabs>
        <w:suppressAutoHyphens/>
        <w:spacing w:after="0" w:line="360" w:lineRule="auto"/>
        <w:ind w:left="850" w:hanging="425"/>
        <w:rPr>
          <w:rFonts w:ascii="Arial" w:hAnsi="Arial" w:cs="Arial"/>
        </w:rPr>
      </w:pPr>
      <w:r w:rsidRPr="004A0008">
        <w:rPr>
          <w:rStyle w:val="Teksttreci2"/>
          <w:rFonts w:ascii="Arial" w:hAnsi="Arial" w:cs="Arial"/>
          <w:sz w:val="22"/>
          <w:szCs w:val="22"/>
        </w:rPr>
        <w:t>trwałe oznakować każdy informatyczny nośnik danych w sposób pozwalający na jego jednoznaczną identyfikację i powiązanie z dokumentacją konkretnej sprawy.</w:t>
      </w:r>
    </w:p>
    <w:p w14:paraId="1EAE19DB" w14:textId="4D080CB3" w:rsidR="00BB7CB3" w:rsidRPr="004A0008" w:rsidRDefault="00BB7CB3" w:rsidP="004A0008">
      <w:pPr>
        <w:suppressAutoHyphens/>
        <w:spacing w:after="0" w:line="360" w:lineRule="auto"/>
        <w:rPr>
          <w:rFonts w:ascii="Arial" w:hAnsi="Arial" w:cs="Arial"/>
          <w:b/>
        </w:rPr>
      </w:pPr>
      <w:r w:rsidRPr="004A0008">
        <w:rPr>
          <w:rFonts w:ascii="Arial" w:hAnsi="Arial" w:cs="Arial"/>
          <w:b/>
        </w:rPr>
        <w:t>§ 2</w:t>
      </w:r>
      <w:r w:rsidR="00B44749" w:rsidRPr="004A0008">
        <w:rPr>
          <w:rFonts w:ascii="Arial" w:hAnsi="Arial" w:cs="Arial"/>
          <w:b/>
        </w:rPr>
        <w:t>6</w:t>
      </w:r>
    </w:p>
    <w:p w14:paraId="1822B4A3" w14:textId="77777777" w:rsidR="00BB7CB3" w:rsidRPr="004A0008" w:rsidRDefault="00BB7CB3" w:rsidP="004A0008">
      <w:pPr>
        <w:numPr>
          <w:ilvl w:val="0"/>
          <w:numId w:val="42"/>
        </w:numPr>
        <w:suppressAutoHyphens/>
        <w:spacing w:after="0" w:line="360" w:lineRule="auto"/>
        <w:rPr>
          <w:rFonts w:ascii="Arial" w:hAnsi="Arial" w:cs="Arial"/>
        </w:rPr>
      </w:pPr>
      <w:r w:rsidRPr="004A0008">
        <w:rPr>
          <w:rFonts w:ascii="Arial" w:hAnsi="Arial" w:cs="Arial"/>
        </w:rPr>
        <w:t xml:space="preserve">W jednostkach organizacyjnych UPH akta spraw zakończonych przechowuje się przez okres </w:t>
      </w:r>
      <w:r w:rsidR="00B0761D" w:rsidRPr="004A0008">
        <w:rPr>
          <w:rFonts w:ascii="Arial" w:hAnsi="Arial" w:cs="Arial"/>
        </w:rPr>
        <w:t>dwóch</w:t>
      </w:r>
      <w:r w:rsidRPr="004A0008">
        <w:rPr>
          <w:rFonts w:ascii="Arial" w:hAnsi="Arial" w:cs="Arial"/>
        </w:rPr>
        <w:t xml:space="preserve"> lat, a następnie przekazuje do Archiwum</w:t>
      </w:r>
      <w:r w:rsidR="005B201E" w:rsidRPr="004A0008">
        <w:rPr>
          <w:rFonts w:ascii="Arial" w:hAnsi="Arial" w:cs="Arial"/>
        </w:rPr>
        <w:t xml:space="preserve"> </w:t>
      </w:r>
      <w:r w:rsidR="0007471A" w:rsidRPr="004A0008">
        <w:rPr>
          <w:rFonts w:ascii="Arial" w:hAnsi="Arial" w:cs="Arial"/>
        </w:rPr>
        <w:t>Uniwersytetu</w:t>
      </w:r>
      <w:r w:rsidRPr="004A0008">
        <w:rPr>
          <w:rFonts w:ascii="Arial" w:hAnsi="Arial" w:cs="Arial"/>
        </w:rPr>
        <w:t xml:space="preserve">. </w:t>
      </w:r>
    </w:p>
    <w:p w14:paraId="06788F09" w14:textId="77777777" w:rsidR="00BB7CB3" w:rsidRPr="004A0008" w:rsidRDefault="00BB7CB3" w:rsidP="004A0008">
      <w:pPr>
        <w:numPr>
          <w:ilvl w:val="0"/>
          <w:numId w:val="42"/>
        </w:numPr>
        <w:suppressAutoHyphens/>
        <w:spacing w:after="0" w:line="360" w:lineRule="auto"/>
        <w:rPr>
          <w:rFonts w:ascii="Arial" w:hAnsi="Arial" w:cs="Arial"/>
        </w:rPr>
      </w:pPr>
      <w:r w:rsidRPr="004A0008">
        <w:rPr>
          <w:rFonts w:ascii="Arial" w:hAnsi="Arial" w:cs="Arial"/>
        </w:rPr>
        <w:t xml:space="preserve">Okres ten liczy się od 1 stycznia roku następnego po roku zakończenia ostatniej sprawy </w:t>
      </w:r>
      <w:r w:rsidR="007C352D" w:rsidRPr="004A0008">
        <w:rPr>
          <w:rFonts w:ascii="Arial" w:hAnsi="Arial" w:cs="Arial"/>
        </w:rPr>
        <w:br/>
        <w:t>w spisie</w:t>
      </w:r>
      <w:r w:rsidRPr="004A0008">
        <w:rPr>
          <w:rFonts w:ascii="Arial" w:hAnsi="Arial" w:cs="Arial"/>
        </w:rPr>
        <w:t xml:space="preserve"> spraw. </w:t>
      </w:r>
      <w:r w:rsidRPr="004A0008">
        <w:rPr>
          <w:rFonts w:ascii="Arial" w:eastAsia="UniversPro-Roman" w:hAnsi="Arial" w:cs="Arial"/>
        </w:rPr>
        <w:t xml:space="preserve">Po upływie tego okresu teczki aktowe przekazuje się do Archiwum </w:t>
      </w:r>
      <w:r w:rsidR="0007471A" w:rsidRPr="004A0008">
        <w:rPr>
          <w:rFonts w:ascii="Arial" w:eastAsia="UniversPro-Roman" w:hAnsi="Arial" w:cs="Arial"/>
        </w:rPr>
        <w:t>Uniwersytetu</w:t>
      </w:r>
      <w:r w:rsidRPr="004A0008">
        <w:rPr>
          <w:rFonts w:ascii="Arial" w:eastAsia="UniversPro-Roman" w:hAnsi="Arial" w:cs="Arial"/>
        </w:rPr>
        <w:t>, w trybie i na warunkach określonych w instrukcji archiwalnej</w:t>
      </w:r>
      <w:r w:rsidRPr="004A0008">
        <w:rPr>
          <w:rFonts w:ascii="Arial" w:hAnsi="Arial" w:cs="Arial"/>
        </w:rPr>
        <w:t xml:space="preserve">. </w:t>
      </w:r>
    </w:p>
    <w:p w14:paraId="5A13FA20" w14:textId="77777777" w:rsidR="00BB7CB3" w:rsidRPr="004A0008" w:rsidRDefault="00BB7CB3" w:rsidP="004A0008">
      <w:pPr>
        <w:numPr>
          <w:ilvl w:val="0"/>
          <w:numId w:val="42"/>
        </w:numPr>
        <w:suppressAutoHyphens/>
        <w:spacing w:after="0" w:line="360" w:lineRule="auto"/>
        <w:rPr>
          <w:rFonts w:ascii="Arial" w:hAnsi="Arial" w:cs="Arial"/>
        </w:rPr>
      </w:pPr>
      <w:r w:rsidRPr="004A0008">
        <w:rPr>
          <w:rFonts w:ascii="Arial" w:hAnsi="Arial" w:cs="Arial"/>
        </w:rPr>
        <w:t xml:space="preserve">Akta kolegialnych i jednoosobowych organów oraz organów wyborczych UPH przekazuje się do Archiwum </w:t>
      </w:r>
      <w:r w:rsidR="00EC468C" w:rsidRPr="004A0008">
        <w:rPr>
          <w:rFonts w:ascii="Arial" w:hAnsi="Arial" w:cs="Arial"/>
        </w:rPr>
        <w:t xml:space="preserve">dwa lata </w:t>
      </w:r>
      <w:r w:rsidRPr="004A0008">
        <w:rPr>
          <w:rFonts w:ascii="Arial" w:hAnsi="Arial" w:cs="Arial"/>
        </w:rPr>
        <w:t>po upływie kadencji.</w:t>
      </w:r>
    </w:p>
    <w:p w14:paraId="4B6F7DC2" w14:textId="77777777" w:rsidR="00BB7CB3" w:rsidRPr="004A0008" w:rsidRDefault="00BB7CB3" w:rsidP="004A0008">
      <w:pPr>
        <w:numPr>
          <w:ilvl w:val="0"/>
          <w:numId w:val="42"/>
        </w:numPr>
        <w:suppressAutoHyphens/>
        <w:spacing w:after="0" w:line="360" w:lineRule="auto"/>
        <w:rPr>
          <w:rFonts w:ascii="Arial" w:hAnsi="Arial" w:cs="Arial"/>
          <w:color w:val="000000"/>
        </w:rPr>
      </w:pPr>
      <w:r w:rsidRPr="004A0008">
        <w:rPr>
          <w:rFonts w:ascii="Arial" w:hAnsi="Arial" w:cs="Arial"/>
        </w:rPr>
        <w:t>Akta pracownicze przekaz</w:t>
      </w:r>
      <w:r w:rsidR="00B0761D" w:rsidRPr="004A0008">
        <w:rPr>
          <w:rFonts w:ascii="Arial" w:hAnsi="Arial" w:cs="Arial"/>
        </w:rPr>
        <w:t>uje się do Archiwum</w:t>
      </w:r>
      <w:r w:rsidR="00B0761D" w:rsidRPr="004A0008">
        <w:rPr>
          <w:rFonts w:ascii="Arial" w:hAnsi="Arial" w:cs="Arial"/>
          <w:color w:val="000000"/>
        </w:rPr>
        <w:t xml:space="preserve"> po upływie dwóch</w:t>
      </w:r>
      <w:r w:rsidRPr="004A0008">
        <w:rPr>
          <w:rFonts w:ascii="Arial" w:hAnsi="Arial" w:cs="Arial"/>
          <w:color w:val="000000"/>
        </w:rPr>
        <w:t xml:space="preserve"> lat od zakończenia stosunku pracy. </w:t>
      </w:r>
    </w:p>
    <w:p w14:paraId="0F38570B" w14:textId="77777777" w:rsidR="00BB7CB3" w:rsidRPr="004A0008" w:rsidRDefault="00BB7CB3" w:rsidP="004A0008">
      <w:pPr>
        <w:numPr>
          <w:ilvl w:val="0"/>
          <w:numId w:val="42"/>
        </w:numPr>
        <w:suppressAutoHyphens/>
        <w:spacing w:after="0" w:line="360" w:lineRule="auto"/>
        <w:rPr>
          <w:rFonts w:ascii="Arial" w:hAnsi="Arial" w:cs="Arial"/>
          <w:color w:val="000000"/>
        </w:rPr>
      </w:pPr>
      <w:r w:rsidRPr="004A0008">
        <w:rPr>
          <w:rFonts w:ascii="Arial" w:hAnsi="Arial" w:cs="Arial"/>
          <w:color w:val="000000"/>
        </w:rPr>
        <w:t>Akta studenckie przekaz</w:t>
      </w:r>
      <w:r w:rsidR="00B0761D" w:rsidRPr="004A0008">
        <w:rPr>
          <w:rFonts w:ascii="Arial" w:hAnsi="Arial" w:cs="Arial"/>
          <w:color w:val="000000"/>
        </w:rPr>
        <w:t xml:space="preserve">uje się do Archiwum po upływie </w:t>
      </w:r>
      <w:r w:rsidR="00EC468C" w:rsidRPr="004A0008">
        <w:rPr>
          <w:rFonts w:ascii="Arial" w:hAnsi="Arial" w:cs="Arial"/>
          <w:color w:val="000000"/>
        </w:rPr>
        <w:t>dwóch lat</w:t>
      </w:r>
      <w:r w:rsidR="00EC468C" w:rsidRPr="004A0008">
        <w:rPr>
          <w:rFonts w:ascii="Arial" w:hAnsi="Arial" w:cs="Arial"/>
          <w:color w:val="FF0000"/>
        </w:rPr>
        <w:t xml:space="preserve"> </w:t>
      </w:r>
      <w:r w:rsidRPr="004A0008">
        <w:rPr>
          <w:rFonts w:ascii="Arial" w:hAnsi="Arial" w:cs="Arial"/>
          <w:color w:val="000000"/>
        </w:rPr>
        <w:t>od zakończenia cyklu kształcenia</w:t>
      </w:r>
      <w:r w:rsidR="00B0761D" w:rsidRPr="004A0008">
        <w:rPr>
          <w:rFonts w:ascii="Arial" w:hAnsi="Arial" w:cs="Arial"/>
          <w:color w:val="000000"/>
        </w:rPr>
        <w:t>.</w:t>
      </w:r>
    </w:p>
    <w:p w14:paraId="6A94488F" w14:textId="77777777" w:rsidR="00F21B55" w:rsidRDefault="00BB7CB3" w:rsidP="004A0008">
      <w:pPr>
        <w:numPr>
          <w:ilvl w:val="0"/>
          <w:numId w:val="42"/>
        </w:numPr>
        <w:suppressAutoHyphens/>
        <w:spacing w:after="0" w:line="360" w:lineRule="auto"/>
        <w:rPr>
          <w:rFonts w:ascii="Arial" w:hAnsi="Arial" w:cs="Arial"/>
          <w:color w:val="000000"/>
        </w:rPr>
      </w:pPr>
      <w:r w:rsidRPr="004A0008">
        <w:rPr>
          <w:rFonts w:ascii="Arial" w:hAnsi="Arial" w:cs="Arial"/>
          <w:color w:val="000000"/>
        </w:rPr>
        <w:t>Dokumentację związaną z kształceniem przekaz</w:t>
      </w:r>
      <w:r w:rsidR="00B0761D" w:rsidRPr="004A0008">
        <w:rPr>
          <w:rFonts w:ascii="Arial" w:hAnsi="Arial" w:cs="Arial"/>
          <w:color w:val="000000"/>
        </w:rPr>
        <w:t>uje się do Archiwum po upływie dwóch</w:t>
      </w:r>
      <w:r w:rsidRPr="004A0008">
        <w:rPr>
          <w:rFonts w:ascii="Arial" w:hAnsi="Arial" w:cs="Arial"/>
          <w:color w:val="000000"/>
        </w:rPr>
        <w:t xml:space="preserve"> lat od zakończenia ostatniego cyklu kształcenia wg danego planu studiów.</w:t>
      </w:r>
    </w:p>
    <w:p w14:paraId="0E8C62D9" w14:textId="3E01EAAA" w:rsidR="00BB7CB3" w:rsidRPr="004A0008" w:rsidRDefault="00FE3357" w:rsidP="004A0008">
      <w:pPr>
        <w:suppressAutoHyphens/>
        <w:spacing w:after="0" w:line="360" w:lineRule="auto"/>
        <w:rPr>
          <w:rFonts w:ascii="Arial" w:hAnsi="Arial" w:cs="Arial"/>
          <w:b/>
          <w:color w:val="000000"/>
        </w:rPr>
      </w:pPr>
      <w:r w:rsidRPr="004A0008">
        <w:rPr>
          <w:rFonts w:ascii="Arial" w:hAnsi="Arial" w:cs="Arial"/>
          <w:b/>
          <w:color w:val="000000"/>
        </w:rPr>
        <w:t>§ 2</w:t>
      </w:r>
      <w:r w:rsidR="00B44749" w:rsidRPr="004A0008">
        <w:rPr>
          <w:rFonts w:ascii="Arial" w:hAnsi="Arial" w:cs="Arial"/>
          <w:b/>
          <w:color w:val="000000"/>
        </w:rPr>
        <w:t>7</w:t>
      </w:r>
    </w:p>
    <w:p w14:paraId="3AB8E650" w14:textId="77777777" w:rsidR="003D6E87" w:rsidRPr="004A0008" w:rsidRDefault="00BB7CB3" w:rsidP="004A0008">
      <w:pPr>
        <w:pStyle w:val="Akapitzlist1"/>
        <w:numPr>
          <w:ilvl w:val="0"/>
          <w:numId w:val="14"/>
        </w:numPr>
        <w:suppressAutoHyphens/>
        <w:spacing w:after="0" w:line="360" w:lineRule="auto"/>
        <w:ind w:left="284" w:hanging="284"/>
        <w:rPr>
          <w:rFonts w:ascii="Arial" w:hAnsi="Arial" w:cs="Arial"/>
          <w:color w:val="000000"/>
        </w:rPr>
      </w:pPr>
      <w:r w:rsidRPr="004A0008">
        <w:rPr>
          <w:rFonts w:ascii="Arial" w:hAnsi="Arial" w:cs="Arial"/>
          <w:color w:val="000000"/>
        </w:rPr>
        <w:t>Przekazywanie akt odbywa się na pods</w:t>
      </w:r>
      <w:r w:rsidR="00B0761D" w:rsidRPr="004A0008">
        <w:rPr>
          <w:rFonts w:ascii="Arial" w:hAnsi="Arial" w:cs="Arial"/>
          <w:color w:val="000000"/>
        </w:rPr>
        <w:t>tawie spisu zdawczo-odbiorczego</w:t>
      </w:r>
      <w:r w:rsidR="00F53C3B" w:rsidRPr="004A0008">
        <w:rPr>
          <w:rFonts w:ascii="Arial" w:hAnsi="Arial" w:cs="Arial"/>
          <w:color w:val="000000"/>
        </w:rPr>
        <w:t xml:space="preserve"> </w:t>
      </w:r>
      <w:r w:rsidR="003D6E87" w:rsidRPr="004A0008">
        <w:rPr>
          <w:rFonts w:ascii="Arial" w:hAnsi="Arial" w:cs="Arial"/>
          <w:color w:val="000000"/>
        </w:rPr>
        <w:t xml:space="preserve">sporządzonego </w:t>
      </w:r>
      <w:r w:rsidRPr="004A0008">
        <w:rPr>
          <w:rFonts w:ascii="Arial" w:hAnsi="Arial" w:cs="Arial"/>
          <w:color w:val="000000"/>
        </w:rPr>
        <w:t>osobn</w:t>
      </w:r>
      <w:r w:rsidR="00B0761D" w:rsidRPr="004A0008">
        <w:rPr>
          <w:rFonts w:ascii="Arial" w:hAnsi="Arial" w:cs="Arial"/>
          <w:color w:val="000000"/>
        </w:rPr>
        <w:t xml:space="preserve">o dla </w:t>
      </w:r>
      <w:r w:rsidR="003D6E87" w:rsidRPr="004A0008">
        <w:rPr>
          <w:rFonts w:ascii="Arial" w:hAnsi="Arial" w:cs="Arial"/>
          <w:color w:val="000000"/>
        </w:rPr>
        <w:t xml:space="preserve">dokumentacji </w:t>
      </w:r>
      <w:r w:rsidR="00B0761D" w:rsidRPr="004A0008">
        <w:rPr>
          <w:rFonts w:ascii="Arial" w:hAnsi="Arial" w:cs="Arial"/>
          <w:color w:val="000000"/>
        </w:rPr>
        <w:t xml:space="preserve">kat. </w:t>
      </w:r>
      <w:r w:rsidR="00D419DD" w:rsidRPr="004A0008">
        <w:rPr>
          <w:rFonts w:ascii="Arial" w:hAnsi="Arial" w:cs="Arial"/>
          <w:color w:val="000000"/>
        </w:rPr>
        <w:t>„</w:t>
      </w:r>
      <w:r w:rsidR="00B0761D" w:rsidRPr="004A0008">
        <w:rPr>
          <w:rFonts w:ascii="Arial" w:hAnsi="Arial" w:cs="Arial"/>
          <w:color w:val="000000"/>
        </w:rPr>
        <w:t>A</w:t>
      </w:r>
      <w:r w:rsidR="00D419DD" w:rsidRPr="004A0008">
        <w:rPr>
          <w:rFonts w:ascii="Arial" w:hAnsi="Arial" w:cs="Arial"/>
          <w:color w:val="000000"/>
        </w:rPr>
        <w:t>”</w:t>
      </w:r>
      <w:r w:rsidR="00B0761D" w:rsidRPr="004A0008">
        <w:rPr>
          <w:rFonts w:ascii="Arial" w:hAnsi="Arial" w:cs="Arial"/>
          <w:color w:val="000000"/>
        </w:rPr>
        <w:t xml:space="preserve"> i kat. </w:t>
      </w:r>
      <w:r w:rsidR="00D419DD" w:rsidRPr="004A0008">
        <w:rPr>
          <w:rFonts w:ascii="Arial" w:hAnsi="Arial" w:cs="Arial"/>
          <w:color w:val="000000"/>
        </w:rPr>
        <w:t>„</w:t>
      </w:r>
      <w:r w:rsidR="00B0761D" w:rsidRPr="004A0008">
        <w:rPr>
          <w:rFonts w:ascii="Arial" w:hAnsi="Arial" w:cs="Arial"/>
          <w:color w:val="000000"/>
        </w:rPr>
        <w:t>B</w:t>
      </w:r>
      <w:r w:rsidR="00D419DD" w:rsidRPr="004A0008">
        <w:rPr>
          <w:rFonts w:ascii="Arial" w:hAnsi="Arial" w:cs="Arial"/>
          <w:color w:val="000000"/>
        </w:rPr>
        <w:t>”</w:t>
      </w:r>
      <w:r w:rsidR="00B0761D" w:rsidRPr="004A0008">
        <w:rPr>
          <w:rFonts w:ascii="Arial" w:hAnsi="Arial" w:cs="Arial"/>
          <w:color w:val="000000"/>
        </w:rPr>
        <w:t xml:space="preserve">, </w:t>
      </w:r>
      <w:r w:rsidRPr="004A0008">
        <w:rPr>
          <w:rFonts w:ascii="Arial" w:hAnsi="Arial" w:cs="Arial"/>
          <w:color w:val="000000"/>
        </w:rPr>
        <w:t xml:space="preserve">po szczegółowym przeglądzie </w:t>
      </w:r>
      <w:r w:rsidR="00287127" w:rsidRPr="004A0008">
        <w:rPr>
          <w:rFonts w:ascii="Arial" w:hAnsi="Arial" w:cs="Arial"/>
          <w:color w:val="000000"/>
        </w:rPr>
        <w:br/>
      </w:r>
      <w:r w:rsidRPr="004A0008">
        <w:rPr>
          <w:rFonts w:ascii="Arial" w:hAnsi="Arial" w:cs="Arial"/>
          <w:color w:val="000000"/>
        </w:rPr>
        <w:t xml:space="preserve">i uporządkowaniu akt przez referenta. </w:t>
      </w:r>
    </w:p>
    <w:p w14:paraId="6DC8BE06" w14:textId="77777777" w:rsidR="00F21B55" w:rsidRDefault="00BB7CB3" w:rsidP="004A0008">
      <w:pPr>
        <w:pStyle w:val="Akapitzlist1"/>
        <w:numPr>
          <w:ilvl w:val="0"/>
          <w:numId w:val="14"/>
        </w:numPr>
        <w:suppressAutoHyphens/>
        <w:spacing w:after="0" w:line="360" w:lineRule="auto"/>
        <w:ind w:left="284" w:hanging="284"/>
        <w:rPr>
          <w:rFonts w:ascii="Arial" w:hAnsi="Arial" w:cs="Arial"/>
          <w:color w:val="000000"/>
        </w:rPr>
      </w:pPr>
      <w:r w:rsidRPr="004A0008">
        <w:rPr>
          <w:rFonts w:ascii="Arial" w:hAnsi="Arial" w:cs="Arial"/>
          <w:color w:val="000000"/>
        </w:rPr>
        <w:t xml:space="preserve">Szczegółowy tryb postępowania przy przekazywaniu akt do </w:t>
      </w:r>
      <w:r w:rsidRPr="004A0008">
        <w:rPr>
          <w:rFonts w:ascii="Arial" w:hAnsi="Arial" w:cs="Arial"/>
        </w:rPr>
        <w:t>Archiwum</w:t>
      </w:r>
      <w:r w:rsidR="0007471A" w:rsidRPr="004A0008">
        <w:rPr>
          <w:rFonts w:ascii="Arial" w:hAnsi="Arial" w:cs="Arial"/>
        </w:rPr>
        <w:t xml:space="preserve"> Uniwersytetu</w:t>
      </w:r>
      <w:r w:rsidRPr="004A0008">
        <w:rPr>
          <w:rFonts w:ascii="Arial" w:hAnsi="Arial" w:cs="Arial"/>
        </w:rPr>
        <w:t>, układ akt, tryb korzystania z tych akt, organizację pracy w Archiwu</w:t>
      </w:r>
      <w:r w:rsidR="008C28C8" w:rsidRPr="004A0008">
        <w:rPr>
          <w:rFonts w:ascii="Arial" w:hAnsi="Arial" w:cs="Arial"/>
        </w:rPr>
        <w:t xml:space="preserve">m określa </w:t>
      </w:r>
      <w:r w:rsidR="00631190" w:rsidRPr="004A0008">
        <w:rPr>
          <w:rFonts w:ascii="Arial" w:hAnsi="Arial" w:cs="Arial"/>
        </w:rPr>
        <w:t>I</w:t>
      </w:r>
      <w:r w:rsidR="008C28C8" w:rsidRPr="004A0008">
        <w:rPr>
          <w:rFonts w:ascii="Arial" w:hAnsi="Arial" w:cs="Arial"/>
        </w:rPr>
        <w:t>nstrukcja archiwalna</w:t>
      </w:r>
      <w:r w:rsidR="008C28C8" w:rsidRPr="004A0008">
        <w:rPr>
          <w:rFonts w:ascii="Arial" w:hAnsi="Arial" w:cs="Arial"/>
          <w:color w:val="000000"/>
        </w:rPr>
        <w:t>.</w:t>
      </w:r>
    </w:p>
    <w:p w14:paraId="492EEC4F" w14:textId="77777777" w:rsidR="00F21B55" w:rsidRDefault="00F21B55" w:rsidP="004A0008">
      <w:pPr>
        <w:suppressAutoHyphens/>
        <w:spacing w:after="0" w:line="360" w:lineRule="auto"/>
        <w:rPr>
          <w:rFonts w:ascii="Arial" w:hAnsi="Arial" w:cs="Arial"/>
          <w:color w:val="000000"/>
        </w:rPr>
      </w:pPr>
    </w:p>
    <w:p w14:paraId="78427428" w14:textId="77777777" w:rsidR="00287127" w:rsidRPr="004A0008" w:rsidRDefault="00287127" w:rsidP="004A0008">
      <w:pPr>
        <w:suppressAutoHyphens/>
        <w:spacing w:after="0" w:line="360" w:lineRule="auto"/>
        <w:rPr>
          <w:rFonts w:ascii="Arial" w:hAnsi="Arial" w:cs="Arial"/>
          <w:color w:val="000000"/>
        </w:rPr>
      </w:pPr>
    </w:p>
    <w:p w14:paraId="286F2B34" w14:textId="77777777" w:rsidR="00BB7CB3" w:rsidRPr="004A0008" w:rsidRDefault="00F70BA4" w:rsidP="004A0008">
      <w:pPr>
        <w:suppressAutoHyphens/>
        <w:spacing w:after="0" w:line="360" w:lineRule="auto"/>
        <w:rPr>
          <w:rFonts w:ascii="Arial" w:hAnsi="Arial" w:cs="Arial"/>
          <w:b/>
          <w:color w:val="000000"/>
        </w:rPr>
      </w:pPr>
      <w:r w:rsidRPr="004A0008">
        <w:rPr>
          <w:rFonts w:ascii="Arial" w:hAnsi="Arial" w:cs="Arial"/>
          <w:b/>
          <w:color w:val="000000"/>
        </w:rPr>
        <w:t xml:space="preserve">VI. </w:t>
      </w:r>
      <w:r w:rsidR="00BB7CB3" w:rsidRPr="004A0008">
        <w:rPr>
          <w:rFonts w:ascii="Arial" w:hAnsi="Arial" w:cs="Arial"/>
          <w:b/>
          <w:color w:val="000000"/>
        </w:rPr>
        <w:t>Postępowanie z dokumentacją w przypadku ustania działalności jednostki</w:t>
      </w:r>
    </w:p>
    <w:p w14:paraId="490DD5AB" w14:textId="77777777" w:rsidR="00F21B55" w:rsidRDefault="00BB7CB3" w:rsidP="004A0008">
      <w:pPr>
        <w:suppressAutoHyphens/>
        <w:spacing w:after="0" w:line="360" w:lineRule="auto"/>
        <w:rPr>
          <w:rFonts w:ascii="Arial" w:hAnsi="Arial" w:cs="Arial"/>
          <w:b/>
          <w:color w:val="000000"/>
        </w:rPr>
      </w:pPr>
      <w:r w:rsidRPr="004A0008">
        <w:rPr>
          <w:rFonts w:ascii="Arial" w:hAnsi="Arial" w:cs="Arial"/>
          <w:b/>
          <w:color w:val="000000"/>
        </w:rPr>
        <w:t>organ</w:t>
      </w:r>
      <w:r w:rsidR="0007471A" w:rsidRPr="004A0008">
        <w:rPr>
          <w:rFonts w:ascii="Arial" w:hAnsi="Arial" w:cs="Arial"/>
          <w:b/>
          <w:color w:val="000000"/>
        </w:rPr>
        <w:t>izacyjnej lub jej reorganizacji</w:t>
      </w:r>
    </w:p>
    <w:p w14:paraId="591F302F" w14:textId="282C5D8E" w:rsidR="00BB7CB3" w:rsidRPr="004A0008" w:rsidRDefault="00BB7CB3" w:rsidP="004A0008">
      <w:pPr>
        <w:suppressAutoHyphens/>
        <w:spacing w:after="0" w:line="360" w:lineRule="auto"/>
        <w:rPr>
          <w:rFonts w:ascii="Arial" w:hAnsi="Arial" w:cs="Arial"/>
          <w:b/>
          <w:color w:val="000000"/>
        </w:rPr>
      </w:pPr>
      <w:r w:rsidRPr="004A0008">
        <w:rPr>
          <w:rFonts w:ascii="Arial" w:hAnsi="Arial" w:cs="Arial"/>
          <w:b/>
          <w:color w:val="000000"/>
        </w:rPr>
        <w:t>§</w:t>
      </w:r>
      <w:r w:rsidR="005B201E" w:rsidRPr="004A0008">
        <w:rPr>
          <w:rFonts w:ascii="Arial" w:hAnsi="Arial" w:cs="Arial"/>
          <w:b/>
          <w:color w:val="000000"/>
        </w:rPr>
        <w:t xml:space="preserve"> </w:t>
      </w:r>
      <w:r w:rsidR="00B44749" w:rsidRPr="004A0008">
        <w:rPr>
          <w:rFonts w:ascii="Arial" w:hAnsi="Arial" w:cs="Arial"/>
          <w:b/>
          <w:color w:val="000000"/>
        </w:rPr>
        <w:t>28</w:t>
      </w:r>
    </w:p>
    <w:p w14:paraId="1C885EE2" w14:textId="77777777" w:rsidR="0007471A" w:rsidRPr="004A0008" w:rsidRDefault="00BB7CB3" w:rsidP="004A0008">
      <w:pPr>
        <w:numPr>
          <w:ilvl w:val="1"/>
          <w:numId w:val="24"/>
        </w:numPr>
        <w:tabs>
          <w:tab w:val="clear" w:pos="0"/>
          <w:tab w:val="num" w:pos="284"/>
        </w:tabs>
        <w:suppressAutoHyphens/>
        <w:spacing w:after="0" w:line="360" w:lineRule="auto"/>
        <w:ind w:left="284" w:hanging="284"/>
        <w:rPr>
          <w:rFonts w:ascii="Arial" w:hAnsi="Arial" w:cs="Arial"/>
        </w:rPr>
      </w:pPr>
      <w:r w:rsidRPr="004A0008">
        <w:rPr>
          <w:rFonts w:ascii="Arial" w:hAnsi="Arial" w:cs="Arial"/>
          <w:color w:val="000000"/>
        </w:rPr>
        <w:t xml:space="preserve">Wszczynając </w:t>
      </w:r>
      <w:r w:rsidRPr="004A0008">
        <w:rPr>
          <w:rFonts w:ascii="Arial" w:hAnsi="Arial" w:cs="Arial"/>
        </w:rPr>
        <w:t>procedurę zmierzającą do ustania działalności jednostki organizacyjnej lub do jej reorganizacji, rektor lub osoba przez niego upoważniona zawiad</w:t>
      </w:r>
      <w:r w:rsidR="0007471A" w:rsidRPr="004A0008">
        <w:rPr>
          <w:rFonts w:ascii="Arial" w:hAnsi="Arial" w:cs="Arial"/>
        </w:rPr>
        <w:t>amia o tym fakcie Archiwum Uniwersytetu.</w:t>
      </w:r>
    </w:p>
    <w:p w14:paraId="36ACB57B" w14:textId="77777777" w:rsidR="0007471A" w:rsidRPr="004A0008" w:rsidRDefault="00BB7CB3" w:rsidP="004A0008">
      <w:pPr>
        <w:numPr>
          <w:ilvl w:val="1"/>
          <w:numId w:val="24"/>
        </w:numPr>
        <w:suppressAutoHyphens/>
        <w:spacing w:after="0" w:line="360" w:lineRule="auto"/>
        <w:ind w:left="284" w:hanging="284"/>
        <w:rPr>
          <w:rFonts w:ascii="Arial" w:hAnsi="Arial" w:cs="Arial"/>
        </w:rPr>
      </w:pPr>
      <w:r w:rsidRPr="004A0008">
        <w:rPr>
          <w:rFonts w:ascii="Arial" w:hAnsi="Arial" w:cs="Arial"/>
        </w:rPr>
        <w:t xml:space="preserve">W przypadku przejęcia części lub całości zadań zreorganizowanej jednostki organizacyjnej przez inną jednostkę, kierownik jednostki zreorganizowanej przekazuje protokolarnie kierownikowi jednostki przejmującej dokumentację spraw niezakończonych. Protokół otrzymuje do wiadomości Archiwum </w:t>
      </w:r>
      <w:r w:rsidR="0007471A" w:rsidRPr="004A0008">
        <w:rPr>
          <w:rFonts w:ascii="Arial" w:hAnsi="Arial" w:cs="Arial"/>
        </w:rPr>
        <w:t>Uniwersytetu</w:t>
      </w:r>
      <w:r w:rsidRPr="004A0008">
        <w:rPr>
          <w:rFonts w:ascii="Arial" w:hAnsi="Arial" w:cs="Arial"/>
        </w:rPr>
        <w:t>.</w:t>
      </w:r>
    </w:p>
    <w:p w14:paraId="1ABAFE10" w14:textId="77777777" w:rsidR="00897711" w:rsidRPr="004A0008" w:rsidRDefault="00BB7CB3" w:rsidP="004A0008">
      <w:pPr>
        <w:numPr>
          <w:ilvl w:val="1"/>
          <w:numId w:val="24"/>
        </w:numPr>
        <w:suppressAutoHyphens/>
        <w:spacing w:after="0" w:line="360" w:lineRule="auto"/>
        <w:ind w:left="284" w:hanging="284"/>
        <w:rPr>
          <w:rFonts w:ascii="Arial" w:hAnsi="Arial" w:cs="Arial"/>
          <w:color w:val="000000"/>
        </w:rPr>
      </w:pPr>
      <w:r w:rsidRPr="004A0008">
        <w:rPr>
          <w:rFonts w:ascii="Arial" w:hAnsi="Arial" w:cs="Arial"/>
        </w:rPr>
        <w:lastRenderedPageBreak/>
        <w:t>Jednostka organizacyjna, która przejęła dokumentację</w:t>
      </w:r>
      <w:r w:rsidRPr="004A0008">
        <w:rPr>
          <w:rFonts w:ascii="Arial" w:hAnsi="Arial" w:cs="Arial"/>
          <w:color w:val="000000"/>
        </w:rPr>
        <w:t xml:space="preserve"> spraw niezakończonych, dokonuje </w:t>
      </w:r>
      <w:r w:rsidR="00001D36" w:rsidRPr="004A0008">
        <w:rPr>
          <w:rFonts w:ascii="Arial" w:hAnsi="Arial" w:cs="Arial"/>
          <w:color w:val="000000"/>
        </w:rPr>
        <w:br/>
      </w:r>
      <w:r w:rsidRPr="004A0008">
        <w:rPr>
          <w:rFonts w:ascii="Arial" w:hAnsi="Arial" w:cs="Arial"/>
          <w:color w:val="000000"/>
        </w:rPr>
        <w:t>ich ponownego zarejestrowania.</w:t>
      </w:r>
    </w:p>
    <w:p w14:paraId="2DF681BE" w14:textId="77777777" w:rsidR="00F21B55" w:rsidRDefault="00897711" w:rsidP="004A0008">
      <w:pPr>
        <w:numPr>
          <w:ilvl w:val="1"/>
          <w:numId w:val="24"/>
        </w:numPr>
        <w:suppressAutoHyphens/>
        <w:spacing w:after="0" w:line="360" w:lineRule="auto"/>
        <w:ind w:left="284" w:hanging="284"/>
        <w:rPr>
          <w:rFonts w:ascii="Arial" w:hAnsi="Arial" w:cs="Arial"/>
          <w:color w:val="000000"/>
        </w:rPr>
      </w:pPr>
      <w:r w:rsidRPr="004A0008">
        <w:rPr>
          <w:rFonts w:ascii="Arial" w:hAnsi="Arial" w:cs="Arial"/>
          <w:color w:val="000000"/>
        </w:rPr>
        <w:t>Dokumentację spraw zakończonych przekazuje się niezwłocznie do Archiwum Uniwersytetu. Przekazywana dokumentacja spraw zakończonych powinna być uporządkowana i zewidencjonowana zgodnie z wymaganiami określonymi w instrukcji archiwalnej.</w:t>
      </w:r>
    </w:p>
    <w:p w14:paraId="6E198379" w14:textId="77777777" w:rsidR="00F21B55" w:rsidRDefault="004C7C8B" w:rsidP="004A0008">
      <w:pPr>
        <w:suppressAutoHyphens/>
        <w:spacing w:after="0" w:line="360" w:lineRule="auto"/>
        <w:rPr>
          <w:rFonts w:ascii="Arial" w:hAnsi="Arial" w:cs="Arial"/>
          <w:b/>
          <w:color w:val="000000"/>
        </w:rPr>
      </w:pPr>
      <w:r w:rsidRPr="004A0008">
        <w:rPr>
          <w:rFonts w:ascii="Arial" w:hAnsi="Arial" w:cs="Arial"/>
          <w:b/>
          <w:color w:val="000000"/>
        </w:rPr>
        <w:t xml:space="preserve">VII. </w:t>
      </w:r>
      <w:r w:rsidR="003D6E87" w:rsidRPr="004A0008">
        <w:rPr>
          <w:rFonts w:ascii="Arial" w:hAnsi="Arial" w:cs="Arial"/>
          <w:b/>
          <w:color w:val="000000"/>
        </w:rPr>
        <w:t>Postępowanie z dokumentacją w przypadku ustania działalności Uczelni</w:t>
      </w:r>
    </w:p>
    <w:p w14:paraId="31783160" w14:textId="64DC2F90" w:rsidR="003D6E87" w:rsidRPr="004A0008" w:rsidRDefault="003D6E87" w:rsidP="004A0008">
      <w:pPr>
        <w:suppressAutoHyphens/>
        <w:spacing w:after="0" w:line="360" w:lineRule="auto"/>
        <w:rPr>
          <w:rFonts w:ascii="Arial" w:hAnsi="Arial" w:cs="Arial"/>
          <w:b/>
        </w:rPr>
      </w:pPr>
      <w:r w:rsidRPr="004A0008">
        <w:rPr>
          <w:rFonts w:ascii="Arial" w:hAnsi="Arial" w:cs="Arial"/>
          <w:b/>
        </w:rPr>
        <w:t xml:space="preserve">§ </w:t>
      </w:r>
      <w:r w:rsidR="00B44749" w:rsidRPr="004A0008">
        <w:rPr>
          <w:rFonts w:ascii="Arial" w:hAnsi="Arial" w:cs="Arial"/>
          <w:b/>
        </w:rPr>
        <w:t>29</w:t>
      </w:r>
    </w:p>
    <w:p w14:paraId="6B0AFEB2" w14:textId="77777777" w:rsidR="003D6E87" w:rsidRPr="004A0008" w:rsidRDefault="003D6E87" w:rsidP="004A0008">
      <w:pPr>
        <w:numPr>
          <w:ilvl w:val="0"/>
          <w:numId w:val="55"/>
        </w:numPr>
        <w:spacing w:after="0" w:line="360" w:lineRule="auto"/>
        <w:rPr>
          <w:rFonts w:ascii="Arial" w:hAnsi="Arial" w:cs="Arial"/>
        </w:rPr>
      </w:pPr>
      <w:r w:rsidRPr="004A0008">
        <w:rPr>
          <w:rFonts w:ascii="Arial" w:hAnsi="Arial" w:cs="Arial"/>
        </w:rPr>
        <w:t xml:space="preserve">Wszczynając procedurę zmierzającą do ustania działalności Uczelni Rektor lub osoba przez niego upoważniona zawiadamia o tym fakcie Archiwum </w:t>
      </w:r>
      <w:r w:rsidR="003C0B45" w:rsidRPr="004A0008">
        <w:rPr>
          <w:rFonts w:ascii="Arial" w:hAnsi="Arial" w:cs="Arial"/>
        </w:rPr>
        <w:t>Państwowe w Siedlcach</w:t>
      </w:r>
      <w:r w:rsidRPr="004A0008">
        <w:rPr>
          <w:rFonts w:ascii="Arial" w:hAnsi="Arial" w:cs="Arial"/>
        </w:rPr>
        <w:t>.</w:t>
      </w:r>
    </w:p>
    <w:p w14:paraId="1FD9F62A" w14:textId="77777777" w:rsidR="003C0B45" w:rsidRPr="004A0008" w:rsidRDefault="003C0B45" w:rsidP="004A0008">
      <w:pPr>
        <w:numPr>
          <w:ilvl w:val="0"/>
          <w:numId w:val="55"/>
        </w:numPr>
        <w:spacing w:after="0" w:line="360" w:lineRule="auto"/>
        <w:rPr>
          <w:rFonts w:ascii="Arial" w:hAnsi="Arial" w:cs="Arial"/>
        </w:rPr>
      </w:pPr>
      <w:r w:rsidRPr="004A0008">
        <w:rPr>
          <w:rFonts w:ascii="Arial" w:hAnsi="Arial" w:cs="Arial"/>
        </w:rPr>
        <w:t>W przypadku likwidacji Uczelni dokumentację archiwalną przekazuje się do Archiwum Państwowego w Siedlc</w:t>
      </w:r>
      <w:r w:rsidR="00E25905" w:rsidRPr="004A0008">
        <w:rPr>
          <w:rFonts w:ascii="Arial" w:hAnsi="Arial" w:cs="Arial"/>
        </w:rPr>
        <w:t>ach a dokumentację</w:t>
      </w:r>
      <w:r w:rsidRPr="004A0008">
        <w:rPr>
          <w:rFonts w:ascii="Arial" w:hAnsi="Arial" w:cs="Arial"/>
        </w:rPr>
        <w:t xml:space="preserve"> niearchiwalną instytucji przejmującej spra</w:t>
      </w:r>
      <w:r w:rsidR="00E25905" w:rsidRPr="004A0008">
        <w:rPr>
          <w:rFonts w:ascii="Arial" w:hAnsi="Arial" w:cs="Arial"/>
        </w:rPr>
        <w:t>wy</w:t>
      </w:r>
      <w:r w:rsidRPr="004A0008">
        <w:rPr>
          <w:rFonts w:ascii="Arial" w:hAnsi="Arial" w:cs="Arial"/>
        </w:rPr>
        <w:t xml:space="preserve"> likwidowanej jednostki.</w:t>
      </w:r>
    </w:p>
    <w:sectPr w:rsidR="003C0B45" w:rsidRPr="004A0008" w:rsidSect="000B5800">
      <w:pgSz w:w="11906" w:h="16838" w:code="9"/>
      <w:pgMar w:top="1134" w:right="1417"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5775D" w14:textId="77777777" w:rsidR="00622A2B" w:rsidRDefault="00622A2B" w:rsidP="00041F41">
      <w:pPr>
        <w:spacing w:after="0" w:line="240" w:lineRule="auto"/>
      </w:pPr>
      <w:r>
        <w:separator/>
      </w:r>
    </w:p>
  </w:endnote>
  <w:endnote w:type="continuationSeparator" w:id="0">
    <w:p w14:paraId="6CD9FA6B" w14:textId="77777777" w:rsidR="00622A2B" w:rsidRDefault="00622A2B" w:rsidP="0004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ro-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4A4B3" w14:textId="77777777" w:rsidR="00622A2B" w:rsidRDefault="00622A2B" w:rsidP="00041F41">
      <w:pPr>
        <w:spacing w:after="0" w:line="240" w:lineRule="auto"/>
      </w:pPr>
      <w:r>
        <w:separator/>
      </w:r>
    </w:p>
  </w:footnote>
  <w:footnote w:type="continuationSeparator" w:id="0">
    <w:p w14:paraId="4B656A26" w14:textId="77777777" w:rsidR="00622A2B" w:rsidRDefault="00622A2B" w:rsidP="00041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BE9"/>
    <w:multiLevelType w:val="hybridMultilevel"/>
    <w:tmpl w:val="353E08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01A01E7"/>
    <w:multiLevelType w:val="hybridMultilevel"/>
    <w:tmpl w:val="7680820E"/>
    <w:lvl w:ilvl="0" w:tplc="BB38C220">
      <w:start w:val="1"/>
      <w:numFmt w:val="decimal"/>
      <w:lvlText w:val="%1)"/>
      <w:lvlJc w:val="left"/>
      <w:pPr>
        <w:ind w:left="108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0F97056"/>
    <w:multiLevelType w:val="hybridMultilevel"/>
    <w:tmpl w:val="6064790C"/>
    <w:lvl w:ilvl="0" w:tplc="E31AF470">
      <w:start w:val="1"/>
      <w:numFmt w:val="decimal"/>
      <w:lvlText w:val="%1."/>
      <w:lvlJc w:val="left"/>
      <w:pPr>
        <w:tabs>
          <w:tab w:val="num" w:pos="360"/>
        </w:tabs>
        <w:ind w:left="357" w:hanging="357"/>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2548BD52">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13E4AB0"/>
    <w:multiLevelType w:val="hybridMultilevel"/>
    <w:tmpl w:val="08864266"/>
    <w:lvl w:ilvl="0" w:tplc="04150017">
      <w:start w:val="1"/>
      <w:numFmt w:val="lowerLetter"/>
      <w:lvlText w:val="%1)"/>
      <w:lvlJc w:val="left"/>
      <w:pPr>
        <w:tabs>
          <w:tab w:val="num" w:pos="1065"/>
        </w:tabs>
        <w:ind w:left="1065" w:hanging="357"/>
      </w:pPr>
      <w:rPr>
        <w:rFonts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 w15:restartNumberingAfterBreak="0">
    <w:nsid w:val="05ED0F71"/>
    <w:multiLevelType w:val="hybridMultilevel"/>
    <w:tmpl w:val="D2023466"/>
    <w:lvl w:ilvl="0" w:tplc="B72A69A6">
      <w:start w:val="1"/>
      <w:numFmt w:val="decimal"/>
      <w:lvlText w:val="%1)"/>
      <w:lvlJc w:val="left"/>
      <w:pPr>
        <w:tabs>
          <w:tab w:val="num" w:pos="851"/>
        </w:tabs>
        <w:ind w:left="284" w:firstLine="0"/>
      </w:pPr>
      <w:rPr>
        <w:rFonts w:ascii="Arial" w:hAnsi="Arial" w:hint="default"/>
        <w:b w:val="0"/>
        <w:i w:val="0"/>
        <w:color w:val="000000"/>
        <w:sz w:val="22"/>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 w15:restartNumberingAfterBreak="0">
    <w:nsid w:val="07AC7966"/>
    <w:multiLevelType w:val="hybridMultilevel"/>
    <w:tmpl w:val="2F5EB31C"/>
    <w:lvl w:ilvl="0" w:tplc="0415000F">
      <w:start w:val="1"/>
      <w:numFmt w:val="decimal"/>
      <w:lvlText w:val="%1."/>
      <w:lvlJc w:val="left"/>
      <w:pPr>
        <w:tabs>
          <w:tab w:val="num" w:pos="-284"/>
        </w:tabs>
        <w:ind w:left="-284" w:firstLine="284"/>
      </w:pPr>
      <w:rPr>
        <w:rFonts w:hint="default"/>
      </w:rPr>
    </w:lvl>
    <w:lvl w:ilvl="1" w:tplc="04150011">
      <w:start w:val="1"/>
      <w:numFmt w:val="decimal"/>
      <w:lvlText w:val="%2)"/>
      <w:lvlJc w:val="left"/>
      <w:pPr>
        <w:tabs>
          <w:tab w:val="num" w:pos="567"/>
        </w:tabs>
        <w:ind w:left="567" w:hanging="283"/>
      </w:pPr>
    </w:lvl>
    <w:lvl w:ilvl="2" w:tplc="0415001B">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 w15:restartNumberingAfterBreak="0">
    <w:nsid w:val="07AD1A61"/>
    <w:multiLevelType w:val="hybridMultilevel"/>
    <w:tmpl w:val="5A5E3C94"/>
    <w:lvl w:ilvl="0" w:tplc="6F023B9C">
      <w:start w:val="1"/>
      <w:numFmt w:val="decimal"/>
      <w:lvlText w:val="%1."/>
      <w:lvlJc w:val="left"/>
      <w:pPr>
        <w:tabs>
          <w:tab w:val="num" w:pos="0"/>
        </w:tabs>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26799D"/>
    <w:multiLevelType w:val="hybridMultilevel"/>
    <w:tmpl w:val="2E9A3EB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03D277D"/>
    <w:multiLevelType w:val="hybridMultilevel"/>
    <w:tmpl w:val="55E00538"/>
    <w:lvl w:ilvl="0" w:tplc="1A36CBBA">
      <w:start w:val="1"/>
      <w:numFmt w:val="decimal"/>
      <w:lvlText w:val="%1)"/>
      <w:lvlJc w:val="left"/>
      <w:pPr>
        <w:ind w:left="644" w:hanging="360"/>
      </w:pPr>
      <w:rPr>
        <w:rFonts w:cs="Times New Roman" w:hint="default"/>
      </w:rPr>
    </w:lvl>
    <w:lvl w:ilvl="1" w:tplc="7A3CDB68">
      <w:start w:val="6"/>
      <w:numFmt w:val="decimal"/>
      <w:lvlText w:val="%2."/>
      <w:lvlJc w:val="left"/>
      <w:pPr>
        <w:tabs>
          <w:tab w:val="num" w:pos="0"/>
        </w:tabs>
      </w:pPr>
      <w:rPr>
        <w:rFonts w:cs="Times New Roman" w:hint="default"/>
        <w:i w:val="0"/>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10B4784B"/>
    <w:multiLevelType w:val="hybridMultilevel"/>
    <w:tmpl w:val="5D609592"/>
    <w:lvl w:ilvl="0" w:tplc="04150011">
      <w:start w:val="1"/>
      <w:numFmt w:val="decimal"/>
      <w:lvlText w:val="%1)"/>
      <w:lvlJc w:val="left"/>
      <w:pPr>
        <w:tabs>
          <w:tab w:val="num" w:pos="714"/>
        </w:tabs>
        <w:ind w:left="714" w:hanging="357"/>
      </w:pPr>
      <w:rPr>
        <w:rFonts w:cs="Times New Roman" w:hint="default"/>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 w15:restartNumberingAfterBreak="0">
    <w:nsid w:val="11CE4967"/>
    <w:multiLevelType w:val="hybridMultilevel"/>
    <w:tmpl w:val="7CBC9AE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2BA10CA"/>
    <w:multiLevelType w:val="hybridMultilevel"/>
    <w:tmpl w:val="29AE809E"/>
    <w:lvl w:ilvl="0" w:tplc="0415000F">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2" w15:restartNumberingAfterBreak="0">
    <w:nsid w:val="17152C50"/>
    <w:multiLevelType w:val="hybridMultilevel"/>
    <w:tmpl w:val="562E7AC4"/>
    <w:lvl w:ilvl="0" w:tplc="81503EB4">
      <w:start w:val="4"/>
      <w:numFmt w:val="decimal"/>
      <w:lvlText w:val="%1."/>
      <w:lvlJc w:val="left"/>
      <w:pPr>
        <w:tabs>
          <w:tab w:val="num" w:pos="0"/>
        </w:tabs>
        <w:ind w:left="0"/>
      </w:pPr>
      <w:rPr>
        <w:rFonts w:cs="Times New Roman" w:hint="default"/>
      </w:rPr>
    </w:lvl>
    <w:lvl w:ilvl="1" w:tplc="0415000F">
      <w:start w:val="1"/>
      <w:numFmt w:val="decimal"/>
      <w:lvlText w:val="%2."/>
      <w:lvlJc w:val="left"/>
      <w:pPr>
        <w:tabs>
          <w:tab w:val="num" w:pos="0"/>
        </w:tabs>
        <w:ind w:left="284" w:hanging="284"/>
      </w:pPr>
      <w:rPr>
        <w:rFonts w:cs="Times New Roman" w:hint="default"/>
        <w:b w:val="0"/>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13" w15:restartNumberingAfterBreak="0">
    <w:nsid w:val="175250EA"/>
    <w:multiLevelType w:val="hybridMultilevel"/>
    <w:tmpl w:val="CADA9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9676A4"/>
    <w:multiLevelType w:val="hybridMultilevel"/>
    <w:tmpl w:val="A38471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A5A2C91"/>
    <w:multiLevelType w:val="hybridMultilevel"/>
    <w:tmpl w:val="EDC2BB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AD179D9"/>
    <w:multiLevelType w:val="hybridMultilevel"/>
    <w:tmpl w:val="7C7631D0"/>
    <w:lvl w:ilvl="0" w:tplc="C04E1D2C">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7" w15:restartNumberingAfterBreak="0">
    <w:nsid w:val="1EFB3E44"/>
    <w:multiLevelType w:val="hybridMultilevel"/>
    <w:tmpl w:val="20F82734"/>
    <w:lvl w:ilvl="0" w:tplc="A006998C">
      <w:start w:val="1"/>
      <w:numFmt w:val="decimal"/>
      <w:lvlText w:val="%1)"/>
      <w:lvlJc w:val="left"/>
      <w:pPr>
        <w:ind w:left="3061" w:hanging="360"/>
      </w:pPr>
      <w:rPr>
        <w:rFonts w:cs="Times New Roman" w:hint="default"/>
      </w:rPr>
    </w:lvl>
    <w:lvl w:ilvl="1" w:tplc="04150019" w:tentative="1">
      <w:start w:val="1"/>
      <w:numFmt w:val="lowerLetter"/>
      <w:lvlText w:val="%2."/>
      <w:lvlJc w:val="left"/>
      <w:pPr>
        <w:ind w:left="3781" w:hanging="360"/>
      </w:pPr>
      <w:rPr>
        <w:rFonts w:cs="Times New Roman"/>
      </w:rPr>
    </w:lvl>
    <w:lvl w:ilvl="2" w:tplc="0415001B" w:tentative="1">
      <w:start w:val="1"/>
      <w:numFmt w:val="lowerRoman"/>
      <w:lvlText w:val="%3."/>
      <w:lvlJc w:val="right"/>
      <w:pPr>
        <w:ind w:left="4501" w:hanging="180"/>
      </w:pPr>
      <w:rPr>
        <w:rFonts w:cs="Times New Roman"/>
      </w:rPr>
    </w:lvl>
    <w:lvl w:ilvl="3" w:tplc="0415000F" w:tentative="1">
      <w:start w:val="1"/>
      <w:numFmt w:val="decimal"/>
      <w:lvlText w:val="%4."/>
      <w:lvlJc w:val="left"/>
      <w:pPr>
        <w:ind w:left="5221" w:hanging="360"/>
      </w:pPr>
      <w:rPr>
        <w:rFonts w:cs="Times New Roman"/>
      </w:rPr>
    </w:lvl>
    <w:lvl w:ilvl="4" w:tplc="04150019" w:tentative="1">
      <w:start w:val="1"/>
      <w:numFmt w:val="lowerLetter"/>
      <w:lvlText w:val="%5."/>
      <w:lvlJc w:val="left"/>
      <w:pPr>
        <w:ind w:left="5941" w:hanging="360"/>
      </w:pPr>
      <w:rPr>
        <w:rFonts w:cs="Times New Roman"/>
      </w:rPr>
    </w:lvl>
    <w:lvl w:ilvl="5" w:tplc="0415001B" w:tentative="1">
      <w:start w:val="1"/>
      <w:numFmt w:val="lowerRoman"/>
      <w:lvlText w:val="%6."/>
      <w:lvlJc w:val="right"/>
      <w:pPr>
        <w:ind w:left="6661" w:hanging="180"/>
      </w:pPr>
      <w:rPr>
        <w:rFonts w:cs="Times New Roman"/>
      </w:rPr>
    </w:lvl>
    <w:lvl w:ilvl="6" w:tplc="0415000F" w:tentative="1">
      <w:start w:val="1"/>
      <w:numFmt w:val="decimal"/>
      <w:lvlText w:val="%7."/>
      <w:lvlJc w:val="left"/>
      <w:pPr>
        <w:ind w:left="7381" w:hanging="360"/>
      </w:pPr>
      <w:rPr>
        <w:rFonts w:cs="Times New Roman"/>
      </w:rPr>
    </w:lvl>
    <w:lvl w:ilvl="7" w:tplc="04150019" w:tentative="1">
      <w:start w:val="1"/>
      <w:numFmt w:val="lowerLetter"/>
      <w:lvlText w:val="%8."/>
      <w:lvlJc w:val="left"/>
      <w:pPr>
        <w:ind w:left="8101" w:hanging="360"/>
      </w:pPr>
      <w:rPr>
        <w:rFonts w:cs="Times New Roman"/>
      </w:rPr>
    </w:lvl>
    <w:lvl w:ilvl="8" w:tplc="0415001B" w:tentative="1">
      <w:start w:val="1"/>
      <w:numFmt w:val="lowerRoman"/>
      <w:lvlText w:val="%9."/>
      <w:lvlJc w:val="right"/>
      <w:pPr>
        <w:ind w:left="8821" w:hanging="180"/>
      </w:pPr>
      <w:rPr>
        <w:rFonts w:cs="Times New Roman"/>
      </w:rPr>
    </w:lvl>
  </w:abstractNum>
  <w:abstractNum w:abstractNumId="18" w15:restartNumberingAfterBreak="0">
    <w:nsid w:val="24550EE4"/>
    <w:multiLevelType w:val="hybridMultilevel"/>
    <w:tmpl w:val="AC3885FA"/>
    <w:lvl w:ilvl="0" w:tplc="FD123A9E">
      <w:start w:val="1"/>
      <w:numFmt w:val="decimal"/>
      <w:lvlText w:val="%1."/>
      <w:lvlJc w:val="left"/>
      <w:pPr>
        <w:tabs>
          <w:tab w:val="num" w:pos="-357"/>
        </w:tabs>
        <w:ind w:left="363" w:hanging="363"/>
      </w:pPr>
      <w:rPr>
        <w:rFonts w:cs="Times New Roman" w:hint="default"/>
      </w:rPr>
    </w:lvl>
    <w:lvl w:ilvl="1" w:tplc="B85C24F6">
      <w:start w:val="1"/>
      <w:numFmt w:val="decimal"/>
      <w:lvlText w:val="%2."/>
      <w:lvlJc w:val="left"/>
      <w:pPr>
        <w:tabs>
          <w:tab w:val="num" w:pos="1007"/>
        </w:tabs>
        <w:ind w:left="1007" w:hanging="284"/>
      </w:pPr>
      <w:rPr>
        <w:rFonts w:cs="Times New Roman" w:hint="default"/>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19" w15:restartNumberingAfterBreak="0">
    <w:nsid w:val="2AE24FBE"/>
    <w:multiLevelType w:val="hybridMultilevel"/>
    <w:tmpl w:val="01268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2095235"/>
    <w:multiLevelType w:val="hybridMultilevel"/>
    <w:tmpl w:val="30E88BC6"/>
    <w:lvl w:ilvl="0" w:tplc="B72A411C">
      <w:start w:val="1"/>
      <w:numFmt w:val="decimal"/>
      <w:lvlText w:val="%1)"/>
      <w:lvlJc w:val="left"/>
      <w:pPr>
        <w:ind w:left="644" w:hanging="360"/>
      </w:pPr>
      <w:rPr>
        <w:rFonts w:ascii="Arial" w:eastAsia="Times New Roman" w:hAnsi="Arial" w:cs="Arial"/>
        <w:strike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3264692C"/>
    <w:multiLevelType w:val="hybridMultilevel"/>
    <w:tmpl w:val="04BAC15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4142212"/>
    <w:multiLevelType w:val="hybridMultilevel"/>
    <w:tmpl w:val="7C32FBFE"/>
    <w:lvl w:ilvl="0" w:tplc="B35E8AB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7E6E48"/>
    <w:multiLevelType w:val="hybridMultilevel"/>
    <w:tmpl w:val="7F7E6660"/>
    <w:lvl w:ilvl="0" w:tplc="9D6255CA">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3C4B5B81"/>
    <w:multiLevelType w:val="hybridMultilevel"/>
    <w:tmpl w:val="537E90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C777351"/>
    <w:multiLevelType w:val="hybridMultilevel"/>
    <w:tmpl w:val="41B085E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EAA4736"/>
    <w:multiLevelType w:val="hybridMultilevel"/>
    <w:tmpl w:val="12385DDE"/>
    <w:lvl w:ilvl="0" w:tplc="72EE796E">
      <w:start w:val="1"/>
      <w:numFmt w:val="decimal"/>
      <w:lvlText w:val="%1)"/>
      <w:lvlJc w:val="left"/>
      <w:pPr>
        <w:ind w:left="644" w:hanging="360"/>
      </w:pPr>
      <w:rPr>
        <w:rFonts w:ascii="Arial" w:eastAsia="Times New Roman" w:hAnsi="Arial" w:cs="Arial"/>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09F5B4E"/>
    <w:multiLevelType w:val="hybridMultilevel"/>
    <w:tmpl w:val="8B98F022"/>
    <w:lvl w:ilvl="0" w:tplc="996C737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412F5FDA"/>
    <w:multiLevelType w:val="hybridMultilevel"/>
    <w:tmpl w:val="ED4AE0C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1DC5960"/>
    <w:multiLevelType w:val="hybridMultilevel"/>
    <w:tmpl w:val="EF9A907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2BB53B7"/>
    <w:multiLevelType w:val="hybridMultilevel"/>
    <w:tmpl w:val="0A4C66D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4C17117"/>
    <w:multiLevelType w:val="hybridMultilevel"/>
    <w:tmpl w:val="84C60BA2"/>
    <w:lvl w:ilvl="0" w:tplc="04150011">
      <w:start w:val="1"/>
      <w:numFmt w:val="decimal"/>
      <w:lvlText w:val="%1)"/>
      <w:lvlJc w:val="left"/>
      <w:pPr>
        <w:tabs>
          <w:tab w:val="num" w:pos="714"/>
        </w:tabs>
        <w:ind w:left="714" w:hanging="357"/>
      </w:pPr>
      <w:rPr>
        <w:rFonts w:hint="default"/>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2" w15:restartNumberingAfterBreak="0">
    <w:nsid w:val="470A04FC"/>
    <w:multiLevelType w:val="hybridMultilevel"/>
    <w:tmpl w:val="560C8FE4"/>
    <w:lvl w:ilvl="0" w:tplc="90D26B9A">
      <w:start w:val="1"/>
      <w:numFmt w:val="decimal"/>
      <w:lvlText w:val="%1."/>
      <w:lvlJc w:val="left"/>
      <w:pPr>
        <w:tabs>
          <w:tab w:val="num" w:pos="-284"/>
        </w:tabs>
        <w:ind w:left="-284" w:firstLine="284"/>
      </w:pPr>
      <w:rPr>
        <w:rFonts w:ascii="Arial" w:eastAsia="Times New Roman" w:hAnsi="Arial" w:cs="Arial"/>
      </w:rPr>
    </w:lvl>
    <w:lvl w:ilvl="1" w:tplc="53AE97C4">
      <w:start w:val="1"/>
      <w:numFmt w:val="decimal"/>
      <w:lvlText w:val="%2)"/>
      <w:lvlJc w:val="left"/>
      <w:pPr>
        <w:tabs>
          <w:tab w:val="num" w:pos="1079"/>
        </w:tabs>
        <w:ind w:left="1079" w:hanging="283"/>
      </w:pPr>
      <w:rPr>
        <w:rFonts w:cs="Times New Roman"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3" w15:restartNumberingAfterBreak="0">
    <w:nsid w:val="470F4CBC"/>
    <w:multiLevelType w:val="hybridMultilevel"/>
    <w:tmpl w:val="8B083B5C"/>
    <w:lvl w:ilvl="0" w:tplc="B30EB2A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482B6AF6"/>
    <w:multiLevelType w:val="hybridMultilevel"/>
    <w:tmpl w:val="BAA861BC"/>
    <w:lvl w:ilvl="0" w:tplc="01DC8F6C">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5" w15:restartNumberingAfterBreak="0">
    <w:nsid w:val="49336A6A"/>
    <w:multiLevelType w:val="hybridMultilevel"/>
    <w:tmpl w:val="F39EBF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A916ABC"/>
    <w:multiLevelType w:val="hybridMultilevel"/>
    <w:tmpl w:val="FE8E1B1E"/>
    <w:lvl w:ilvl="0" w:tplc="FD123A9E">
      <w:start w:val="1"/>
      <w:numFmt w:val="decimal"/>
      <w:lvlText w:val="%1."/>
      <w:lvlJc w:val="left"/>
      <w:pPr>
        <w:tabs>
          <w:tab w:val="num" w:pos="-357"/>
        </w:tabs>
        <w:ind w:left="363" w:hanging="363"/>
      </w:pPr>
      <w:rPr>
        <w:rFonts w:cs="Times New Roman" w:hint="default"/>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37" w15:restartNumberingAfterBreak="0">
    <w:nsid w:val="4ACA6D29"/>
    <w:multiLevelType w:val="hybridMultilevel"/>
    <w:tmpl w:val="3C5E4EA0"/>
    <w:lvl w:ilvl="0" w:tplc="81503EB4">
      <w:start w:val="4"/>
      <w:numFmt w:val="decimal"/>
      <w:lvlText w:val="%1."/>
      <w:lvlJc w:val="left"/>
      <w:pPr>
        <w:tabs>
          <w:tab w:val="num" w:pos="0"/>
        </w:tabs>
        <w:ind w:left="0"/>
      </w:pPr>
      <w:rPr>
        <w:rFonts w:cs="Times New Roman" w:hint="default"/>
      </w:rPr>
    </w:lvl>
    <w:lvl w:ilvl="1" w:tplc="0415000F">
      <w:start w:val="1"/>
      <w:numFmt w:val="decimal"/>
      <w:lvlText w:val="%2."/>
      <w:lvlJc w:val="left"/>
      <w:pPr>
        <w:tabs>
          <w:tab w:val="num" w:pos="0"/>
        </w:tabs>
        <w:ind w:left="284" w:hanging="284"/>
      </w:pPr>
      <w:rPr>
        <w:rFonts w:hint="default"/>
        <w:b w:val="0"/>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38" w15:restartNumberingAfterBreak="0">
    <w:nsid w:val="4C4367FE"/>
    <w:multiLevelType w:val="hybridMultilevel"/>
    <w:tmpl w:val="C958AFC6"/>
    <w:lvl w:ilvl="0" w:tplc="E9C24A56">
      <w:start w:val="1"/>
      <w:numFmt w:val="decimal"/>
      <w:lvlText w:val="%1)"/>
      <w:lvlJc w:val="left"/>
      <w:pPr>
        <w:ind w:left="720" w:hanging="360"/>
      </w:pPr>
      <w:rPr>
        <w:rFonts w:cs="Times New Roman"/>
        <w:color w:val="000000"/>
      </w:rPr>
    </w:lvl>
    <w:lvl w:ilvl="1" w:tplc="79DE95F0">
      <w:start w:val="1"/>
      <w:numFmt w:val="decimal"/>
      <w:lvlText w:val="%2."/>
      <w:lvlJc w:val="left"/>
      <w:pPr>
        <w:tabs>
          <w:tab w:val="num" w:pos="0"/>
        </w:tabs>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F720313"/>
    <w:multiLevelType w:val="hybridMultilevel"/>
    <w:tmpl w:val="199497A2"/>
    <w:lvl w:ilvl="0" w:tplc="E35E425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526B08D9"/>
    <w:multiLevelType w:val="hybridMultilevel"/>
    <w:tmpl w:val="A126D48E"/>
    <w:lvl w:ilvl="0" w:tplc="30ACB8A8">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5B961CC"/>
    <w:multiLevelType w:val="hybridMultilevel"/>
    <w:tmpl w:val="7618EBB2"/>
    <w:lvl w:ilvl="0" w:tplc="4992E6B0">
      <w:start w:val="1"/>
      <w:numFmt w:val="decimal"/>
      <w:lvlText w:val="%1)"/>
      <w:lvlJc w:val="left"/>
      <w:pPr>
        <w:ind w:left="786"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59DC0A63"/>
    <w:multiLevelType w:val="hybridMultilevel"/>
    <w:tmpl w:val="34EC99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081499"/>
    <w:multiLevelType w:val="hybridMultilevel"/>
    <w:tmpl w:val="D75C5E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564B5C"/>
    <w:multiLevelType w:val="hybridMultilevel"/>
    <w:tmpl w:val="AB020E3C"/>
    <w:lvl w:ilvl="0" w:tplc="AF22525C">
      <w:start w:val="7"/>
      <w:numFmt w:val="decimal"/>
      <w:lvlText w:val="%1."/>
      <w:lvlJc w:val="left"/>
      <w:pPr>
        <w:tabs>
          <w:tab w:val="num" w:pos="360"/>
        </w:tabs>
        <w:ind w:left="360" w:hanging="360"/>
      </w:pPr>
      <w:rPr>
        <w:rFonts w:cs="Times New Roman" w:hint="default"/>
      </w:rPr>
    </w:lvl>
    <w:lvl w:ilvl="1" w:tplc="571AFBF4">
      <w:start w:val="1"/>
      <w:numFmt w:val="decimal"/>
      <w:lvlText w:val="%2)"/>
      <w:lvlJc w:val="left"/>
      <w:pPr>
        <w:tabs>
          <w:tab w:val="num" w:pos="720"/>
        </w:tabs>
        <w:ind w:left="720" w:hanging="363"/>
      </w:pPr>
      <w:rPr>
        <w:rFonts w:ascii="Times New Roman" w:eastAsia="Times New Roman" w:hAnsi="Times New Roman" w:cs="Times New Roman"/>
      </w:rPr>
    </w:lvl>
    <w:lvl w:ilvl="2" w:tplc="AE9659B8">
      <w:start w:val="10"/>
      <w:numFmt w:val="upperRoman"/>
      <w:lvlText w:val="%3."/>
      <w:lvlJc w:val="left"/>
      <w:pPr>
        <w:tabs>
          <w:tab w:val="num" w:pos="357"/>
        </w:tabs>
        <w:ind w:left="357" w:hanging="357"/>
      </w:pPr>
      <w:rPr>
        <w:rFonts w:cs="Times New Roman" w:hint="default"/>
      </w:rPr>
    </w:lvl>
    <w:lvl w:ilvl="3" w:tplc="F67C75FA">
      <w:start w:val="1"/>
      <w:numFmt w:val="decimal"/>
      <w:lvlText w:val="%4."/>
      <w:lvlJc w:val="left"/>
      <w:pPr>
        <w:tabs>
          <w:tab w:val="num" w:pos="357"/>
        </w:tabs>
        <w:ind w:left="357" w:hanging="357"/>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D217E34"/>
    <w:multiLevelType w:val="hybridMultilevel"/>
    <w:tmpl w:val="BE80C09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1FB2A7A"/>
    <w:multiLevelType w:val="hybridMultilevel"/>
    <w:tmpl w:val="55702E5C"/>
    <w:lvl w:ilvl="0" w:tplc="E6D4EC5C">
      <w:start w:val="1"/>
      <w:numFmt w:val="lowerLetter"/>
      <w:lvlText w:val="%1)"/>
      <w:lvlJc w:val="left"/>
      <w:pPr>
        <w:ind w:left="1068" w:hanging="360"/>
      </w:pPr>
      <w:rPr>
        <w:rFonts w:ascii="Arial" w:eastAsia="UniversPro-Roman"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5373371"/>
    <w:multiLevelType w:val="hybridMultilevel"/>
    <w:tmpl w:val="5B32E0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59271E3"/>
    <w:multiLevelType w:val="hybridMultilevel"/>
    <w:tmpl w:val="A7DA0958"/>
    <w:lvl w:ilvl="0" w:tplc="5276F624">
      <w:start w:val="1"/>
      <w:numFmt w:val="decimal"/>
      <w:lvlText w:val="%1)"/>
      <w:lvlJc w:val="left"/>
      <w:pPr>
        <w:ind w:left="6168" w:hanging="360"/>
      </w:pPr>
      <w:rPr>
        <w:rFonts w:cs="Times New Roman" w:hint="default"/>
        <w:b w:val="0"/>
      </w:rPr>
    </w:lvl>
    <w:lvl w:ilvl="1" w:tplc="A24A7902">
      <w:start w:val="2"/>
      <w:numFmt w:val="decimal"/>
      <w:lvlText w:val="%2."/>
      <w:lvlJc w:val="left"/>
      <w:pPr>
        <w:tabs>
          <w:tab w:val="num" w:pos="-284"/>
        </w:tabs>
        <w:ind w:left="-284" w:firstLine="284"/>
      </w:pPr>
      <w:rPr>
        <w:rFonts w:hint="default"/>
        <w:b w:val="0"/>
      </w:rPr>
    </w:lvl>
    <w:lvl w:ilvl="2" w:tplc="0415001B" w:tentative="1">
      <w:start w:val="1"/>
      <w:numFmt w:val="lowerRoman"/>
      <w:lvlText w:val="%3."/>
      <w:lvlJc w:val="right"/>
      <w:pPr>
        <w:ind w:left="7608" w:hanging="180"/>
      </w:pPr>
      <w:rPr>
        <w:rFonts w:cs="Times New Roman"/>
      </w:rPr>
    </w:lvl>
    <w:lvl w:ilvl="3" w:tplc="0415000F" w:tentative="1">
      <w:start w:val="1"/>
      <w:numFmt w:val="decimal"/>
      <w:lvlText w:val="%4."/>
      <w:lvlJc w:val="left"/>
      <w:pPr>
        <w:ind w:left="8328" w:hanging="360"/>
      </w:pPr>
      <w:rPr>
        <w:rFonts w:cs="Times New Roman"/>
      </w:rPr>
    </w:lvl>
    <w:lvl w:ilvl="4" w:tplc="04150019" w:tentative="1">
      <w:start w:val="1"/>
      <w:numFmt w:val="lowerLetter"/>
      <w:lvlText w:val="%5."/>
      <w:lvlJc w:val="left"/>
      <w:pPr>
        <w:ind w:left="9048" w:hanging="360"/>
      </w:pPr>
      <w:rPr>
        <w:rFonts w:cs="Times New Roman"/>
      </w:rPr>
    </w:lvl>
    <w:lvl w:ilvl="5" w:tplc="0415001B" w:tentative="1">
      <w:start w:val="1"/>
      <w:numFmt w:val="lowerRoman"/>
      <w:lvlText w:val="%6."/>
      <w:lvlJc w:val="right"/>
      <w:pPr>
        <w:ind w:left="9768" w:hanging="180"/>
      </w:pPr>
      <w:rPr>
        <w:rFonts w:cs="Times New Roman"/>
      </w:rPr>
    </w:lvl>
    <w:lvl w:ilvl="6" w:tplc="0415000F" w:tentative="1">
      <w:start w:val="1"/>
      <w:numFmt w:val="decimal"/>
      <w:lvlText w:val="%7."/>
      <w:lvlJc w:val="left"/>
      <w:pPr>
        <w:ind w:left="10488" w:hanging="360"/>
      </w:pPr>
      <w:rPr>
        <w:rFonts w:cs="Times New Roman"/>
      </w:rPr>
    </w:lvl>
    <w:lvl w:ilvl="7" w:tplc="04150019" w:tentative="1">
      <w:start w:val="1"/>
      <w:numFmt w:val="lowerLetter"/>
      <w:lvlText w:val="%8."/>
      <w:lvlJc w:val="left"/>
      <w:pPr>
        <w:ind w:left="11208" w:hanging="360"/>
      </w:pPr>
      <w:rPr>
        <w:rFonts w:cs="Times New Roman"/>
      </w:rPr>
    </w:lvl>
    <w:lvl w:ilvl="8" w:tplc="0415001B" w:tentative="1">
      <w:start w:val="1"/>
      <w:numFmt w:val="lowerRoman"/>
      <w:lvlText w:val="%9."/>
      <w:lvlJc w:val="right"/>
      <w:pPr>
        <w:ind w:left="11928" w:hanging="180"/>
      </w:pPr>
      <w:rPr>
        <w:rFonts w:cs="Times New Roman"/>
      </w:rPr>
    </w:lvl>
  </w:abstractNum>
  <w:abstractNum w:abstractNumId="49" w15:restartNumberingAfterBreak="0">
    <w:nsid w:val="66273CA4"/>
    <w:multiLevelType w:val="hybridMultilevel"/>
    <w:tmpl w:val="E620E980"/>
    <w:lvl w:ilvl="0" w:tplc="67828302">
      <w:start w:val="1"/>
      <w:numFmt w:val="decimal"/>
      <w:lvlText w:val="%1)"/>
      <w:lvlJc w:val="left"/>
      <w:pPr>
        <w:tabs>
          <w:tab w:val="num" w:pos="709"/>
        </w:tabs>
        <w:ind w:left="709" w:hanging="283"/>
      </w:pPr>
      <w:rPr>
        <w:rFonts w:ascii="Arial" w:eastAsia="Times New Roman" w:hAnsi="Arial" w:cs="Arial"/>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50" w15:restartNumberingAfterBreak="0">
    <w:nsid w:val="66B62D6E"/>
    <w:multiLevelType w:val="hybridMultilevel"/>
    <w:tmpl w:val="B6C8BAB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8387BA1"/>
    <w:multiLevelType w:val="hybridMultilevel"/>
    <w:tmpl w:val="8BA0F19A"/>
    <w:lvl w:ilvl="0" w:tplc="AEE61A5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2" w15:restartNumberingAfterBreak="0">
    <w:nsid w:val="6A411DDB"/>
    <w:multiLevelType w:val="hybridMultilevel"/>
    <w:tmpl w:val="57C82888"/>
    <w:lvl w:ilvl="0" w:tplc="04150011">
      <w:start w:val="1"/>
      <w:numFmt w:val="decimal"/>
      <w:lvlText w:val="%1)"/>
      <w:lvlJc w:val="left"/>
      <w:pPr>
        <w:ind w:left="644" w:hanging="360"/>
      </w:p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AFA4D48"/>
    <w:multiLevelType w:val="hybridMultilevel"/>
    <w:tmpl w:val="D0B2E0DE"/>
    <w:lvl w:ilvl="0" w:tplc="0415000F">
      <w:start w:val="1"/>
      <w:numFmt w:val="decimal"/>
      <w:lvlText w:val="%1."/>
      <w:lvlJc w:val="left"/>
      <w:pPr>
        <w:tabs>
          <w:tab w:val="num" w:pos="360"/>
        </w:tabs>
        <w:ind w:left="360" w:hanging="360"/>
      </w:pPr>
    </w:lvl>
    <w:lvl w:ilvl="1" w:tplc="6F0A4800">
      <w:start w:val="1"/>
      <w:numFmt w:val="decimal"/>
      <w:lvlText w:val="%2)"/>
      <w:lvlJc w:val="left"/>
      <w:pPr>
        <w:tabs>
          <w:tab w:val="num" w:pos="426"/>
        </w:tabs>
        <w:ind w:left="426" w:firstLine="0"/>
      </w:pPr>
      <w:rPr>
        <w:rFonts w:ascii="Arial" w:eastAsia="Times New Roman" w:hAnsi="Arial" w:cs="Arial"/>
      </w:rPr>
    </w:lvl>
    <w:lvl w:ilvl="2" w:tplc="DBC82B20">
      <w:start w:val="1"/>
      <w:numFmt w:val="lowerLetter"/>
      <w:lvlText w:val="%3)"/>
      <w:lvlJc w:val="left"/>
      <w:pPr>
        <w:ind w:left="1211" w:hanging="360"/>
      </w:pPr>
      <w:rPr>
        <w:rFonts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4" w15:restartNumberingAfterBreak="0">
    <w:nsid w:val="6DD85999"/>
    <w:multiLevelType w:val="hybridMultilevel"/>
    <w:tmpl w:val="26CEF4D2"/>
    <w:lvl w:ilvl="0" w:tplc="AF3299CE">
      <w:start w:val="1"/>
      <w:numFmt w:val="decimal"/>
      <w:lvlText w:val="%1)"/>
      <w:lvlJc w:val="left"/>
      <w:pPr>
        <w:ind w:left="108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6F734FF1"/>
    <w:multiLevelType w:val="hybridMultilevel"/>
    <w:tmpl w:val="08E6B8DC"/>
    <w:lvl w:ilvl="0" w:tplc="04150017">
      <w:start w:val="1"/>
      <w:numFmt w:val="lowerLetter"/>
      <w:lvlText w:val="%1)"/>
      <w:lvlJc w:val="left"/>
      <w:pPr>
        <w:tabs>
          <w:tab w:val="num" w:pos="1065"/>
        </w:tabs>
        <w:ind w:left="1065" w:hanging="357"/>
      </w:pPr>
      <w:rPr>
        <w:rFonts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6" w15:restartNumberingAfterBreak="0">
    <w:nsid w:val="73B24192"/>
    <w:multiLevelType w:val="multilevel"/>
    <w:tmpl w:val="99FE4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42619DD"/>
    <w:multiLevelType w:val="hybridMultilevel"/>
    <w:tmpl w:val="169E2F80"/>
    <w:lvl w:ilvl="0" w:tplc="BFA82622">
      <w:start w:val="1"/>
      <w:numFmt w:val="decimal"/>
      <w:lvlText w:val="%1."/>
      <w:lvlJc w:val="left"/>
      <w:pPr>
        <w:tabs>
          <w:tab w:val="num" w:pos="360"/>
        </w:tabs>
        <w:ind w:left="357" w:hanging="357"/>
      </w:pPr>
      <w:rPr>
        <w:rFonts w:cs="Times New Roman"/>
      </w:rPr>
    </w:lvl>
    <w:lvl w:ilvl="1" w:tplc="30ACB8A8">
      <w:start w:val="1"/>
      <w:numFmt w:val="decimal"/>
      <w:lvlText w:val="%2."/>
      <w:lvlJc w:val="left"/>
      <w:pPr>
        <w:tabs>
          <w:tab w:val="num" w:pos="357"/>
        </w:tabs>
        <w:ind w:left="357" w:hanging="357"/>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753C5F89"/>
    <w:multiLevelType w:val="hybridMultilevel"/>
    <w:tmpl w:val="A8DEBC60"/>
    <w:lvl w:ilvl="0" w:tplc="A3A0C058">
      <w:start w:val="1"/>
      <w:numFmt w:val="decimal"/>
      <w:lvlText w:val="%1)"/>
      <w:lvlJc w:val="left"/>
      <w:pPr>
        <w:ind w:left="644" w:hanging="360"/>
      </w:pPr>
      <w:rPr>
        <w:rFonts w:ascii="Arial" w:eastAsia="UniversPro-Roman" w:hAnsi="Arial" w:cs="Arial"/>
      </w:rPr>
    </w:lvl>
    <w:lvl w:ilvl="1" w:tplc="79DE95F0">
      <w:start w:val="1"/>
      <w:numFmt w:val="decimal"/>
      <w:lvlText w:val="%2."/>
      <w:lvlJc w:val="left"/>
      <w:pPr>
        <w:tabs>
          <w:tab w:val="num" w:pos="0"/>
        </w:tabs>
        <w:ind w:left="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6D1716A"/>
    <w:multiLevelType w:val="hybridMultilevel"/>
    <w:tmpl w:val="7310CABA"/>
    <w:lvl w:ilvl="0" w:tplc="CC0ECC9A">
      <w:start w:val="1"/>
      <w:numFmt w:val="decimal"/>
      <w:lvlText w:val="%1)"/>
      <w:lvlJc w:val="left"/>
      <w:pPr>
        <w:tabs>
          <w:tab w:val="num" w:pos="709"/>
        </w:tabs>
        <w:ind w:left="709" w:hanging="283"/>
      </w:pPr>
      <w:rPr>
        <w:rFonts w:cs="Times New Roman" w:hint="default"/>
      </w:rPr>
    </w:lvl>
    <w:lvl w:ilvl="1" w:tplc="BDE46A64">
      <w:start w:val="1"/>
      <w:numFmt w:val="decimal"/>
      <w:lvlText w:val="%2)"/>
      <w:lvlJc w:val="left"/>
      <w:pPr>
        <w:tabs>
          <w:tab w:val="num" w:pos="426"/>
        </w:tabs>
        <w:ind w:left="426" w:firstLine="0"/>
      </w:pPr>
      <w:rPr>
        <w:rFonts w:ascii="Arial" w:eastAsia="Times New Roman" w:hAnsi="Arial" w:cs="Arial"/>
      </w:r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0" w15:restartNumberingAfterBreak="0">
    <w:nsid w:val="7D393DF7"/>
    <w:multiLevelType w:val="hybridMultilevel"/>
    <w:tmpl w:val="2EF6F97C"/>
    <w:lvl w:ilvl="0" w:tplc="132257F8">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7"/>
  </w:num>
  <w:num w:numId="2">
    <w:abstractNumId w:val="48"/>
  </w:num>
  <w:num w:numId="3">
    <w:abstractNumId w:val="20"/>
  </w:num>
  <w:num w:numId="4">
    <w:abstractNumId w:val="17"/>
  </w:num>
  <w:num w:numId="5">
    <w:abstractNumId w:val="21"/>
  </w:num>
  <w:num w:numId="6">
    <w:abstractNumId w:val="41"/>
  </w:num>
  <w:num w:numId="7">
    <w:abstractNumId w:val="47"/>
  </w:num>
  <w:num w:numId="8">
    <w:abstractNumId w:val="27"/>
  </w:num>
  <w:num w:numId="9">
    <w:abstractNumId w:val="30"/>
  </w:num>
  <w:num w:numId="10">
    <w:abstractNumId w:val="50"/>
  </w:num>
  <w:num w:numId="11">
    <w:abstractNumId w:val="33"/>
  </w:num>
  <w:num w:numId="12">
    <w:abstractNumId w:val="25"/>
  </w:num>
  <w:num w:numId="13">
    <w:abstractNumId w:val="51"/>
  </w:num>
  <w:num w:numId="14">
    <w:abstractNumId w:val="14"/>
  </w:num>
  <w:num w:numId="15">
    <w:abstractNumId w:val="10"/>
  </w:num>
  <w:num w:numId="16">
    <w:abstractNumId w:val="35"/>
  </w:num>
  <w:num w:numId="17">
    <w:abstractNumId w:val="57"/>
  </w:num>
  <w:num w:numId="18">
    <w:abstractNumId w:val="2"/>
  </w:num>
  <w:num w:numId="19">
    <w:abstractNumId w:val="44"/>
  </w:num>
  <w:num w:numId="20">
    <w:abstractNumId w:val="28"/>
  </w:num>
  <w:num w:numId="21">
    <w:abstractNumId w:val="19"/>
  </w:num>
  <w:num w:numId="22">
    <w:abstractNumId w:val="0"/>
  </w:num>
  <w:num w:numId="23">
    <w:abstractNumId w:val="45"/>
  </w:num>
  <w:num w:numId="24">
    <w:abstractNumId w:val="58"/>
  </w:num>
  <w:num w:numId="25">
    <w:abstractNumId w:val="8"/>
  </w:num>
  <w:num w:numId="26">
    <w:abstractNumId w:val="1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9"/>
  </w:num>
  <w:num w:numId="35">
    <w:abstractNumId w:val="60"/>
  </w:num>
  <w:num w:numId="36">
    <w:abstractNumId w:val="29"/>
  </w:num>
  <w:num w:numId="37">
    <w:abstractNumId w:val="38"/>
  </w:num>
  <w:num w:numId="38">
    <w:abstractNumId w:val="12"/>
  </w:num>
  <w:num w:numId="39">
    <w:abstractNumId w:val="6"/>
  </w:num>
  <w:num w:numId="40">
    <w:abstractNumId w:val="53"/>
  </w:num>
  <w:num w:numId="41">
    <w:abstractNumId w:val="18"/>
  </w:num>
  <w:num w:numId="42">
    <w:abstractNumId w:val="36"/>
  </w:num>
  <w:num w:numId="43">
    <w:abstractNumId w:val="5"/>
  </w:num>
  <w:num w:numId="44">
    <w:abstractNumId w:val="32"/>
  </w:num>
  <w:num w:numId="45">
    <w:abstractNumId w:val="49"/>
  </w:num>
  <w:num w:numId="46">
    <w:abstractNumId w:val="59"/>
  </w:num>
  <w:num w:numId="47">
    <w:abstractNumId w:val="26"/>
  </w:num>
  <w:num w:numId="48">
    <w:abstractNumId w:val="13"/>
  </w:num>
  <w:num w:numId="49">
    <w:abstractNumId w:val="4"/>
  </w:num>
  <w:num w:numId="50">
    <w:abstractNumId w:val="52"/>
  </w:num>
  <w:num w:numId="51">
    <w:abstractNumId w:val="37"/>
  </w:num>
  <w:num w:numId="52">
    <w:abstractNumId w:val="42"/>
  </w:num>
  <w:num w:numId="53">
    <w:abstractNumId w:val="46"/>
  </w:num>
  <w:num w:numId="54">
    <w:abstractNumId w:val="15"/>
  </w:num>
  <w:num w:numId="55">
    <w:abstractNumId w:val="24"/>
  </w:num>
  <w:num w:numId="56">
    <w:abstractNumId w:val="31"/>
  </w:num>
  <w:num w:numId="57">
    <w:abstractNumId w:val="55"/>
  </w:num>
  <w:num w:numId="58">
    <w:abstractNumId w:val="3"/>
  </w:num>
  <w:num w:numId="59">
    <w:abstractNumId w:val="56"/>
  </w:num>
  <w:num w:numId="60">
    <w:abstractNumId w:val="43"/>
  </w:num>
  <w:num w:numId="61">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6E"/>
    <w:rsid w:val="00001D36"/>
    <w:rsid w:val="000023DD"/>
    <w:rsid w:val="00004480"/>
    <w:rsid w:val="000054F5"/>
    <w:rsid w:val="00006291"/>
    <w:rsid w:val="0002095A"/>
    <w:rsid w:val="00020BEB"/>
    <w:rsid w:val="0002176D"/>
    <w:rsid w:val="000252E1"/>
    <w:rsid w:val="00026080"/>
    <w:rsid w:val="0002773B"/>
    <w:rsid w:val="000318F5"/>
    <w:rsid w:val="00040AC5"/>
    <w:rsid w:val="00041F41"/>
    <w:rsid w:val="00042F82"/>
    <w:rsid w:val="000430B8"/>
    <w:rsid w:val="000505B9"/>
    <w:rsid w:val="0005233E"/>
    <w:rsid w:val="00053569"/>
    <w:rsid w:val="00053774"/>
    <w:rsid w:val="00053E75"/>
    <w:rsid w:val="00056C85"/>
    <w:rsid w:val="000618E3"/>
    <w:rsid w:val="000731D8"/>
    <w:rsid w:val="00073E21"/>
    <w:rsid w:val="0007426F"/>
    <w:rsid w:val="00074682"/>
    <w:rsid w:val="0007471A"/>
    <w:rsid w:val="00074E06"/>
    <w:rsid w:val="0007581B"/>
    <w:rsid w:val="00077FC7"/>
    <w:rsid w:val="00080199"/>
    <w:rsid w:val="000852A0"/>
    <w:rsid w:val="0008696B"/>
    <w:rsid w:val="000923E7"/>
    <w:rsid w:val="00094583"/>
    <w:rsid w:val="000A59B3"/>
    <w:rsid w:val="000B0FD7"/>
    <w:rsid w:val="000B5800"/>
    <w:rsid w:val="000C08F0"/>
    <w:rsid w:val="000C7897"/>
    <w:rsid w:val="000D2794"/>
    <w:rsid w:val="000D3B37"/>
    <w:rsid w:val="000D7D19"/>
    <w:rsid w:val="000E5464"/>
    <w:rsid w:val="000E5BB8"/>
    <w:rsid w:val="000F489A"/>
    <w:rsid w:val="000F5321"/>
    <w:rsid w:val="000F6461"/>
    <w:rsid w:val="001005EE"/>
    <w:rsid w:val="001007A6"/>
    <w:rsid w:val="0010103C"/>
    <w:rsid w:val="001026F3"/>
    <w:rsid w:val="0010382A"/>
    <w:rsid w:val="00111BFE"/>
    <w:rsid w:val="0011380D"/>
    <w:rsid w:val="00116163"/>
    <w:rsid w:val="001238EA"/>
    <w:rsid w:val="00124A6C"/>
    <w:rsid w:val="001274F6"/>
    <w:rsid w:val="001307C1"/>
    <w:rsid w:val="00133F73"/>
    <w:rsid w:val="001357CF"/>
    <w:rsid w:val="00135B19"/>
    <w:rsid w:val="00141D6D"/>
    <w:rsid w:val="0014312D"/>
    <w:rsid w:val="00151411"/>
    <w:rsid w:val="00152F01"/>
    <w:rsid w:val="00152F0A"/>
    <w:rsid w:val="0016095A"/>
    <w:rsid w:val="00161320"/>
    <w:rsid w:val="00163921"/>
    <w:rsid w:val="001669BF"/>
    <w:rsid w:val="001725E3"/>
    <w:rsid w:val="001828C4"/>
    <w:rsid w:val="00185E72"/>
    <w:rsid w:val="00191870"/>
    <w:rsid w:val="001921B4"/>
    <w:rsid w:val="001934CE"/>
    <w:rsid w:val="001935A9"/>
    <w:rsid w:val="00193C4D"/>
    <w:rsid w:val="0019537E"/>
    <w:rsid w:val="001961D4"/>
    <w:rsid w:val="00197D4D"/>
    <w:rsid w:val="001A16CC"/>
    <w:rsid w:val="001A48BB"/>
    <w:rsid w:val="001A5434"/>
    <w:rsid w:val="001A57A2"/>
    <w:rsid w:val="001A6DDD"/>
    <w:rsid w:val="001B101D"/>
    <w:rsid w:val="001B2E3E"/>
    <w:rsid w:val="001B3E58"/>
    <w:rsid w:val="001B4246"/>
    <w:rsid w:val="001B5D87"/>
    <w:rsid w:val="001B7E0D"/>
    <w:rsid w:val="001C36F1"/>
    <w:rsid w:val="001C4E30"/>
    <w:rsid w:val="001C4FFA"/>
    <w:rsid w:val="001C506E"/>
    <w:rsid w:val="001D05E5"/>
    <w:rsid w:val="001D0C66"/>
    <w:rsid w:val="001D0CA3"/>
    <w:rsid w:val="001D5630"/>
    <w:rsid w:val="001E6483"/>
    <w:rsid w:val="001E6832"/>
    <w:rsid w:val="001E7293"/>
    <w:rsid w:val="001E7D7F"/>
    <w:rsid w:val="001F2045"/>
    <w:rsid w:val="001F683E"/>
    <w:rsid w:val="001F6A33"/>
    <w:rsid w:val="001F709B"/>
    <w:rsid w:val="001F7385"/>
    <w:rsid w:val="00202446"/>
    <w:rsid w:val="002049FB"/>
    <w:rsid w:val="00204C9A"/>
    <w:rsid w:val="0020724E"/>
    <w:rsid w:val="0021079B"/>
    <w:rsid w:val="00210844"/>
    <w:rsid w:val="00210B38"/>
    <w:rsid w:val="00210E8E"/>
    <w:rsid w:val="00212AD2"/>
    <w:rsid w:val="002130CA"/>
    <w:rsid w:val="002142E1"/>
    <w:rsid w:val="00214E3F"/>
    <w:rsid w:val="00217896"/>
    <w:rsid w:val="00217E04"/>
    <w:rsid w:val="0022047B"/>
    <w:rsid w:val="0022492D"/>
    <w:rsid w:val="00224AC7"/>
    <w:rsid w:val="00226B19"/>
    <w:rsid w:val="002270D5"/>
    <w:rsid w:val="00231B2C"/>
    <w:rsid w:val="00232753"/>
    <w:rsid w:val="002344EB"/>
    <w:rsid w:val="0023499B"/>
    <w:rsid w:val="00236073"/>
    <w:rsid w:val="00236ECB"/>
    <w:rsid w:val="00236ED9"/>
    <w:rsid w:val="00237252"/>
    <w:rsid w:val="00237729"/>
    <w:rsid w:val="00244E31"/>
    <w:rsid w:val="00246FDB"/>
    <w:rsid w:val="00247F60"/>
    <w:rsid w:val="00252933"/>
    <w:rsid w:val="00252D50"/>
    <w:rsid w:val="00255D21"/>
    <w:rsid w:val="00261959"/>
    <w:rsid w:val="00263E8A"/>
    <w:rsid w:val="002645E6"/>
    <w:rsid w:val="00271FF8"/>
    <w:rsid w:val="002721A9"/>
    <w:rsid w:val="002739B6"/>
    <w:rsid w:val="00275DBD"/>
    <w:rsid w:val="00277321"/>
    <w:rsid w:val="00277347"/>
    <w:rsid w:val="0027738A"/>
    <w:rsid w:val="00277982"/>
    <w:rsid w:val="00277C8B"/>
    <w:rsid w:val="00282B4C"/>
    <w:rsid w:val="00283406"/>
    <w:rsid w:val="0028630A"/>
    <w:rsid w:val="00287127"/>
    <w:rsid w:val="002873B0"/>
    <w:rsid w:val="002876B9"/>
    <w:rsid w:val="002959BD"/>
    <w:rsid w:val="00295FED"/>
    <w:rsid w:val="00296597"/>
    <w:rsid w:val="002966FA"/>
    <w:rsid w:val="002A0976"/>
    <w:rsid w:val="002A246A"/>
    <w:rsid w:val="002A31DF"/>
    <w:rsid w:val="002A5022"/>
    <w:rsid w:val="002A55C1"/>
    <w:rsid w:val="002B5267"/>
    <w:rsid w:val="002B6953"/>
    <w:rsid w:val="002B7439"/>
    <w:rsid w:val="002B7C6D"/>
    <w:rsid w:val="002B7E2A"/>
    <w:rsid w:val="002C1468"/>
    <w:rsid w:val="002D449A"/>
    <w:rsid w:val="002D6338"/>
    <w:rsid w:val="002D6C69"/>
    <w:rsid w:val="002D73CF"/>
    <w:rsid w:val="002E1321"/>
    <w:rsid w:val="002E13A0"/>
    <w:rsid w:val="002E1AD0"/>
    <w:rsid w:val="002E460C"/>
    <w:rsid w:val="002E567A"/>
    <w:rsid w:val="002F04A0"/>
    <w:rsid w:val="002F5186"/>
    <w:rsid w:val="002F5AA1"/>
    <w:rsid w:val="002F6D46"/>
    <w:rsid w:val="00300F66"/>
    <w:rsid w:val="00301273"/>
    <w:rsid w:val="003131EC"/>
    <w:rsid w:val="0031428A"/>
    <w:rsid w:val="00314430"/>
    <w:rsid w:val="00314CC6"/>
    <w:rsid w:val="003165F9"/>
    <w:rsid w:val="00316A15"/>
    <w:rsid w:val="00317E54"/>
    <w:rsid w:val="00317EB0"/>
    <w:rsid w:val="0032203E"/>
    <w:rsid w:val="00322764"/>
    <w:rsid w:val="003227EF"/>
    <w:rsid w:val="003243F3"/>
    <w:rsid w:val="00324977"/>
    <w:rsid w:val="00324FC8"/>
    <w:rsid w:val="0032596E"/>
    <w:rsid w:val="0032624E"/>
    <w:rsid w:val="00326589"/>
    <w:rsid w:val="00340AC8"/>
    <w:rsid w:val="00342C76"/>
    <w:rsid w:val="00343C92"/>
    <w:rsid w:val="0034412D"/>
    <w:rsid w:val="00353599"/>
    <w:rsid w:val="003553C2"/>
    <w:rsid w:val="00356693"/>
    <w:rsid w:val="003573B5"/>
    <w:rsid w:val="00357CAA"/>
    <w:rsid w:val="003601C8"/>
    <w:rsid w:val="00365371"/>
    <w:rsid w:val="0036627C"/>
    <w:rsid w:val="00372708"/>
    <w:rsid w:val="003732F3"/>
    <w:rsid w:val="0037670B"/>
    <w:rsid w:val="00380749"/>
    <w:rsid w:val="00382E96"/>
    <w:rsid w:val="00385D44"/>
    <w:rsid w:val="003873C6"/>
    <w:rsid w:val="00391C94"/>
    <w:rsid w:val="003937C5"/>
    <w:rsid w:val="00394EC0"/>
    <w:rsid w:val="00396E35"/>
    <w:rsid w:val="00397A98"/>
    <w:rsid w:val="003A01AF"/>
    <w:rsid w:val="003A2501"/>
    <w:rsid w:val="003A56FF"/>
    <w:rsid w:val="003B5426"/>
    <w:rsid w:val="003C0B45"/>
    <w:rsid w:val="003C16DF"/>
    <w:rsid w:val="003C7A7A"/>
    <w:rsid w:val="003D2A13"/>
    <w:rsid w:val="003D3153"/>
    <w:rsid w:val="003D336D"/>
    <w:rsid w:val="003D6405"/>
    <w:rsid w:val="003D6E87"/>
    <w:rsid w:val="003D7E84"/>
    <w:rsid w:val="003E335E"/>
    <w:rsid w:val="003E42FC"/>
    <w:rsid w:val="003E6CDF"/>
    <w:rsid w:val="003E7A16"/>
    <w:rsid w:val="003E7C79"/>
    <w:rsid w:val="003F7C5A"/>
    <w:rsid w:val="0040241F"/>
    <w:rsid w:val="00403AE6"/>
    <w:rsid w:val="00405FF0"/>
    <w:rsid w:val="00406F86"/>
    <w:rsid w:val="00415042"/>
    <w:rsid w:val="00415A27"/>
    <w:rsid w:val="00422D31"/>
    <w:rsid w:val="004303E6"/>
    <w:rsid w:val="00430417"/>
    <w:rsid w:val="00434A64"/>
    <w:rsid w:val="00437C16"/>
    <w:rsid w:val="00440E68"/>
    <w:rsid w:val="00447ADE"/>
    <w:rsid w:val="004532C8"/>
    <w:rsid w:val="00453DD3"/>
    <w:rsid w:val="0045474A"/>
    <w:rsid w:val="00455A92"/>
    <w:rsid w:val="00463886"/>
    <w:rsid w:val="00465BED"/>
    <w:rsid w:val="00466A47"/>
    <w:rsid w:val="00466EC6"/>
    <w:rsid w:val="00470B81"/>
    <w:rsid w:val="00474997"/>
    <w:rsid w:val="0047687C"/>
    <w:rsid w:val="00483903"/>
    <w:rsid w:val="004855FE"/>
    <w:rsid w:val="004859AF"/>
    <w:rsid w:val="0048613F"/>
    <w:rsid w:val="00490BF7"/>
    <w:rsid w:val="0049185D"/>
    <w:rsid w:val="00492562"/>
    <w:rsid w:val="00494BBB"/>
    <w:rsid w:val="00495235"/>
    <w:rsid w:val="004952F5"/>
    <w:rsid w:val="00497A2F"/>
    <w:rsid w:val="004A0008"/>
    <w:rsid w:val="004A0A3B"/>
    <w:rsid w:val="004A44AC"/>
    <w:rsid w:val="004A7E11"/>
    <w:rsid w:val="004B60D9"/>
    <w:rsid w:val="004C04E6"/>
    <w:rsid w:val="004C1EDD"/>
    <w:rsid w:val="004C2236"/>
    <w:rsid w:val="004C46F0"/>
    <w:rsid w:val="004C5E4B"/>
    <w:rsid w:val="004C5ECD"/>
    <w:rsid w:val="004C7C8B"/>
    <w:rsid w:val="004D3FFE"/>
    <w:rsid w:val="004D5802"/>
    <w:rsid w:val="004D71FD"/>
    <w:rsid w:val="004D7D51"/>
    <w:rsid w:val="004D7D83"/>
    <w:rsid w:val="004E318A"/>
    <w:rsid w:val="004E3B13"/>
    <w:rsid w:val="004E47E7"/>
    <w:rsid w:val="004F0A81"/>
    <w:rsid w:val="004F202F"/>
    <w:rsid w:val="004F3387"/>
    <w:rsid w:val="004F3C80"/>
    <w:rsid w:val="004F5A30"/>
    <w:rsid w:val="004F7BB1"/>
    <w:rsid w:val="00500ED4"/>
    <w:rsid w:val="00501F0A"/>
    <w:rsid w:val="00504103"/>
    <w:rsid w:val="00505168"/>
    <w:rsid w:val="00505C99"/>
    <w:rsid w:val="00506256"/>
    <w:rsid w:val="005121E5"/>
    <w:rsid w:val="005159D5"/>
    <w:rsid w:val="00516CB8"/>
    <w:rsid w:val="00524E35"/>
    <w:rsid w:val="005253A9"/>
    <w:rsid w:val="00532078"/>
    <w:rsid w:val="00533330"/>
    <w:rsid w:val="0053599E"/>
    <w:rsid w:val="00544AFA"/>
    <w:rsid w:val="00545EBA"/>
    <w:rsid w:val="005531E8"/>
    <w:rsid w:val="00557D43"/>
    <w:rsid w:val="005611EE"/>
    <w:rsid w:val="005630BC"/>
    <w:rsid w:val="0056540B"/>
    <w:rsid w:val="00570B70"/>
    <w:rsid w:val="00573D44"/>
    <w:rsid w:val="00577B12"/>
    <w:rsid w:val="0058014A"/>
    <w:rsid w:val="00580376"/>
    <w:rsid w:val="0058340C"/>
    <w:rsid w:val="00583D5B"/>
    <w:rsid w:val="00587EF4"/>
    <w:rsid w:val="00591981"/>
    <w:rsid w:val="00592AB1"/>
    <w:rsid w:val="00593F99"/>
    <w:rsid w:val="0059739C"/>
    <w:rsid w:val="00597545"/>
    <w:rsid w:val="005A00F2"/>
    <w:rsid w:val="005A0F77"/>
    <w:rsid w:val="005A6858"/>
    <w:rsid w:val="005B0C85"/>
    <w:rsid w:val="005B1D87"/>
    <w:rsid w:val="005B201E"/>
    <w:rsid w:val="005B3BA2"/>
    <w:rsid w:val="005C10AF"/>
    <w:rsid w:val="005C4326"/>
    <w:rsid w:val="005C55D5"/>
    <w:rsid w:val="005C7455"/>
    <w:rsid w:val="005D0309"/>
    <w:rsid w:val="005D3BFB"/>
    <w:rsid w:val="005E222C"/>
    <w:rsid w:val="005E32A0"/>
    <w:rsid w:val="005E48EB"/>
    <w:rsid w:val="005E6BAB"/>
    <w:rsid w:val="005E7D62"/>
    <w:rsid w:val="005E7FAC"/>
    <w:rsid w:val="005F0708"/>
    <w:rsid w:val="005F1C24"/>
    <w:rsid w:val="005F5A6C"/>
    <w:rsid w:val="005F6D4E"/>
    <w:rsid w:val="00600B7F"/>
    <w:rsid w:val="00601F9B"/>
    <w:rsid w:val="00603FF9"/>
    <w:rsid w:val="00605125"/>
    <w:rsid w:val="00605C0B"/>
    <w:rsid w:val="006071FF"/>
    <w:rsid w:val="00610DE8"/>
    <w:rsid w:val="0061155F"/>
    <w:rsid w:val="00612D11"/>
    <w:rsid w:val="00613DD9"/>
    <w:rsid w:val="00617766"/>
    <w:rsid w:val="006200B0"/>
    <w:rsid w:val="0062102C"/>
    <w:rsid w:val="00622A2B"/>
    <w:rsid w:val="00622AE3"/>
    <w:rsid w:val="00622CAD"/>
    <w:rsid w:val="00623574"/>
    <w:rsid w:val="00623848"/>
    <w:rsid w:val="00623CBB"/>
    <w:rsid w:val="00631190"/>
    <w:rsid w:val="00631D68"/>
    <w:rsid w:val="00631DE7"/>
    <w:rsid w:val="00634553"/>
    <w:rsid w:val="00640475"/>
    <w:rsid w:val="00647F59"/>
    <w:rsid w:val="00651C9B"/>
    <w:rsid w:val="00651D2B"/>
    <w:rsid w:val="0065227D"/>
    <w:rsid w:val="0065304E"/>
    <w:rsid w:val="006539D7"/>
    <w:rsid w:val="006540B0"/>
    <w:rsid w:val="00655BA8"/>
    <w:rsid w:val="00660AF5"/>
    <w:rsid w:val="00661166"/>
    <w:rsid w:val="0066201D"/>
    <w:rsid w:val="00662135"/>
    <w:rsid w:val="0066436C"/>
    <w:rsid w:val="00665FDC"/>
    <w:rsid w:val="00671346"/>
    <w:rsid w:val="006723C9"/>
    <w:rsid w:val="00672CED"/>
    <w:rsid w:val="0067501E"/>
    <w:rsid w:val="006769D4"/>
    <w:rsid w:val="00676AA9"/>
    <w:rsid w:val="00680FEB"/>
    <w:rsid w:val="00684EEE"/>
    <w:rsid w:val="00687002"/>
    <w:rsid w:val="006875EE"/>
    <w:rsid w:val="00687DF6"/>
    <w:rsid w:val="00691BF4"/>
    <w:rsid w:val="00693872"/>
    <w:rsid w:val="006943C6"/>
    <w:rsid w:val="006A0356"/>
    <w:rsid w:val="006A2640"/>
    <w:rsid w:val="006A3713"/>
    <w:rsid w:val="006A3C82"/>
    <w:rsid w:val="006A3DD6"/>
    <w:rsid w:val="006A5F2C"/>
    <w:rsid w:val="006A62FD"/>
    <w:rsid w:val="006B0A39"/>
    <w:rsid w:val="006C38CC"/>
    <w:rsid w:val="006C44B1"/>
    <w:rsid w:val="006C77DE"/>
    <w:rsid w:val="006D378D"/>
    <w:rsid w:val="006D493E"/>
    <w:rsid w:val="006D5CD0"/>
    <w:rsid w:val="006D6D39"/>
    <w:rsid w:val="006D7004"/>
    <w:rsid w:val="006E31CA"/>
    <w:rsid w:val="006E4985"/>
    <w:rsid w:val="006E5D56"/>
    <w:rsid w:val="006E709E"/>
    <w:rsid w:val="006F08B1"/>
    <w:rsid w:val="006F133A"/>
    <w:rsid w:val="006F4BBE"/>
    <w:rsid w:val="007006AE"/>
    <w:rsid w:val="0070119D"/>
    <w:rsid w:val="007022EA"/>
    <w:rsid w:val="00712220"/>
    <w:rsid w:val="007149D9"/>
    <w:rsid w:val="00714AA1"/>
    <w:rsid w:val="007150FF"/>
    <w:rsid w:val="00717F60"/>
    <w:rsid w:val="007207BD"/>
    <w:rsid w:val="00730F65"/>
    <w:rsid w:val="00736A34"/>
    <w:rsid w:val="00736CE2"/>
    <w:rsid w:val="007454B2"/>
    <w:rsid w:val="007503DA"/>
    <w:rsid w:val="007510F9"/>
    <w:rsid w:val="0075112F"/>
    <w:rsid w:val="00753E75"/>
    <w:rsid w:val="0075655F"/>
    <w:rsid w:val="0076082E"/>
    <w:rsid w:val="00761B7B"/>
    <w:rsid w:val="007642A3"/>
    <w:rsid w:val="00764405"/>
    <w:rsid w:val="00765534"/>
    <w:rsid w:val="00766073"/>
    <w:rsid w:val="0076671D"/>
    <w:rsid w:val="0077277D"/>
    <w:rsid w:val="0077310F"/>
    <w:rsid w:val="00773837"/>
    <w:rsid w:val="007764A0"/>
    <w:rsid w:val="0077653D"/>
    <w:rsid w:val="00776F9E"/>
    <w:rsid w:val="00782417"/>
    <w:rsid w:val="00783068"/>
    <w:rsid w:val="00784B2E"/>
    <w:rsid w:val="00784CBA"/>
    <w:rsid w:val="00784E57"/>
    <w:rsid w:val="00786E11"/>
    <w:rsid w:val="007914F5"/>
    <w:rsid w:val="00794C44"/>
    <w:rsid w:val="00796BFF"/>
    <w:rsid w:val="00796F89"/>
    <w:rsid w:val="0079749D"/>
    <w:rsid w:val="00797866"/>
    <w:rsid w:val="007A05E7"/>
    <w:rsid w:val="007A0C8E"/>
    <w:rsid w:val="007A20D2"/>
    <w:rsid w:val="007B1CBD"/>
    <w:rsid w:val="007B2DF0"/>
    <w:rsid w:val="007C201D"/>
    <w:rsid w:val="007C352D"/>
    <w:rsid w:val="007C53B3"/>
    <w:rsid w:val="007C6D51"/>
    <w:rsid w:val="007C72D8"/>
    <w:rsid w:val="007D0637"/>
    <w:rsid w:val="007D0D53"/>
    <w:rsid w:val="007D13A8"/>
    <w:rsid w:val="007D4F4D"/>
    <w:rsid w:val="007E2F07"/>
    <w:rsid w:val="007E397B"/>
    <w:rsid w:val="007E4A93"/>
    <w:rsid w:val="007E5040"/>
    <w:rsid w:val="007E57C0"/>
    <w:rsid w:val="007F14EC"/>
    <w:rsid w:val="007F2711"/>
    <w:rsid w:val="007F2F90"/>
    <w:rsid w:val="007F7AC8"/>
    <w:rsid w:val="0080757F"/>
    <w:rsid w:val="0081394B"/>
    <w:rsid w:val="0081550C"/>
    <w:rsid w:val="00820140"/>
    <w:rsid w:val="00824410"/>
    <w:rsid w:val="008272EC"/>
    <w:rsid w:val="00832ED2"/>
    <w:rsid w:val="00832EF6"/>
    <w:rsid w:val="00834A23"/>
    <w:rsid w:val="0083526E"/>
    <w:rsid w:val="00837700"/>
    <w:rsid w:val="00840099"/>
    <w:rsid w:val="00841584"/>
    <w:rsid w:val="00844E11"/>
    <w:rsid w:val="008475EB"/>
    <w:rsid w:val="0085150C"/>
    <w:rsid w:val="00851AB6"/>
    <w:rsid w:val="00852D1C"/>
    <w:rsid w:val="00853564"/>
    <w:rsid w:val="00855046"/>
    <w:rsid w:val="00855F03"/>
    <w:rsid w:val="0086075C"/>
    <w:rsid w:val="008619E8"/>
    <w:rsid w:val="008634FF"/>
    <w:rsid w:val="00873723"/>
    <w:rsid w:val="00873A24"/>
    <w:rsid w:val="00873E73"/>
    <w:rsid w:val="00875E80"/>
    <w:rsid w:val="008818DD"/>
    <w:rsid w:val="0088459D"/>
    <w:rsid w:val="0088504D"/>
    <w:rsid w:val="008863F7"/>
    <w:rsid w:val="00894510"/>
    <w:rsid w:val="00895055"/>
    <w:rsid w:val="00897711"/>
    <w:rsid w:val="008A16BA"/>
    <w:rsid w:val="008A7CB6"/>
    <w:rsid w:val="008A7DD6"/>
    <w:rsid w:val="008B08B4"/>
    <w:rsid w:val="008B0B65"/>
    <w:rsid w:val="008B2CDD"/>
    <w:rsid w:val="008B312E"/>
    <w:rsid w:val="008B3568"/>
    <w:rsid w:val="008B35A8"/>
    <w:rsid w:val="008B68B3"/>
    <w:rsid w:val="008B7B7E"/>
    <w:rsid w:val="008B7DD9"/>
    <w:rsid w:val="008C28C8"/>
    <w:rsid w:val="008C395F"/>
    <w:rsid w:val="008C3DDE"/>
    <w:rsid w:val="008C3EED"/>
    <w:rsid w:val="008C4FBD"/>
    <w:rsid w:val="008C7CF4"/>
    <w:rsid w:val="008D10F1"/>
    <w:rsid w:val="008D4296"/>
    <w:rsid w:val="008E178B"/>
    <w:rsid w:val="008E2DEB"/>
    <w:rsid w:val="008E3E2A"/>
    <w:rsid w:val="008E4793"/>
    <w:rsid w:val="008E6556"/>
    <w:rsid w:val="008F007F"/>
    <w:rsid w:val="008F0389"/>
    <w:rsid w:val="008F140E"/>
    <w:rsid w:val="008F380C"/>
    <w:rsid w:val="008F5E29"/>
    <w:rsid w:val="008F6E01"/>
    <w:rsid w:val="009006D4"/>
    <w:rsid w:val="00902C29"/>
    <w:rsid w:val="009032D8"/>
    <w:rsid w:val="009103D5"/>
    <w:rsid w:val="009175DD"/>
    <w:rsid w:val="00917D3F"/>
    <w:rsid w:val="00920FA5"/>
    <w:rsid w:val="00922874"/>
    <w:rsid w:val="00924410"/>
    <w:rsid w:val="00924486"/>
    <w:rsid w:val="00924809"/>
    <w:rsid w:val="0092576E"/>
    <w:rsid w:val="009334F4"/>
    <w:rsid w:val="00934EA0"/>
    <w:rsid w:val="00936D94"/>
    <w:rsid w:val="00942EB9"/>
    <w:rsid w:val="0094448C"/>
    <w:rsid w:val="009456F3"/>
    <w:rsid w:val="00951ABF"/>
    <w:rsid w:val="00952610"/>
    <w:rsid w:val="00953A89"/>
    <w:rsid w:val="00957488"/>
    <w:rsid w:val="009603E5"/>
    <w:rsid w:val="00964FE2"/>
    <w:rsid w:val="00966BE1"/>
    <w:rsid w:val="009703A3"/>
    <w:rsid w:val="009748E8"/>
    <w:rsid w:val="00977293"/>
    <w:rsid w:val="00984663"/>
    <w:rsid w:val="00985BD0"/>
    <w:rsid w:val="00990E27"/>
    <w:rsid w:val="009920E9"/>
    <w:rsid w:val="009962CA"/>
    <w:rsid w:val="00996689"/>
    <w:rsid w:val="0099797D"/>
    <w:rsid w:val="009A0FA6"/>
    <w:rsid w:val="009A147C"/>
    <w:rsid w:val="009B16F6"/>
    <w:rsid w:val="009C0B78"/>
    <w:rsid w:val="009C4B8B"/>
    <w:rsid w:val="009C70D5"/>
    <w:rsid w:val="009C7BAA"/>
    <w:rsid w:val="009D078C"/>
    <w:rsid w:val="009D0898"/>
    <w:rsid w:val="009D3177"/>
    <w:rsid w:val="009D7ABE"/>
    <w:rsid w:val="009E12A9"/>
    <w:rsid w:val="009E4BA2"/>
    <w:rsid w:val="009E5290"/>
    <w:rsid w:val="009F085D"/>
    <w:rsid w:val="009F0A6D"/>
    <w:rsid w:val="009F0C6D"/>
    <w:rsid w:val="009F7867"/>
    <w:rsid w:val="00A003B2"/>
    <w:rsid w:val="00A01E16"/>
    <w:rsid w:val="00A0391C"/>
    <w:rsid w:val="00A04FE9"/>
    <w:rsid w:val="00A076C3"/>
    <w:rsid w:val="00A10290"/>
    <w:rsid w:val="00A1039C"/>
    <w:rsid w:val="00A11551"/>
    <w:rsid w:val="00A12D57"/>
    <w:rsid w:val="00A151BF"/>
    <w:rsid w:val="00A17736"/>
    <w:rsid w:val="00A2105A"/>
    <w:rsid w:val="00A25FA7"/>
    <w:rsid w:val="00A30446"/>
    <w:rsid w:val="00A327FE"/>
    <w:rsid w:val="00A34E47"/>
    <w:rsid w:val="00A35E5B"/>
    <w:rsid w:val="00A364B9"/>
    <w:rsid w:val="00A36F54"/>
    <w:rsid w:val="00A37B3C"/>
    <w:rsid w:val="00A414F3"/>
    <w:rsid w:val="00A42690"/>
    <w:rsid w:val="00A46681"/>
    <w:rsid w:val="00A5601D"/>
    <w:rsid w:val="00A647B8"/>
    <w:rsid w:val="00A64C35"/>
    <w:rsid w:val="00A64D55"/>
    <w:rsid w:val="00A71ACA"/>
    <w:rsid w:val="00A73E91"/>
    <w:rsid w:val="00A74F5E"/>
    <w:rsid w:val="00A757CC"/>
    <w:rsid w:val="00A77A80"/>
    <w:rsid w:val="00A8083E"/>
    <w:rsid w:val="00A83920"/>
    <w:rsid w:val="00A83CE9"/>
    <w:rsid w:val="00A84277"/>
    <w:rsid w:val="00A856C4"/>
    <w:rsid w:val="00A87B67"/>
    <w:rsid w:val="00A87F51"/>
    <w:rsid w:val="00A90904"/>
    <w:rsid w:val="00A9149B"/>
    <w:rsid w:val="00A93571"/>
    <w:rsid w:val="00AA5E83"/>
    <w:rsid w:val="00AB14AB"/>
    <w:rsid w:val="00AB24F9"/>
    <w:rsid w:val="00AB368F"/>
    <w:rsid w:val="00AB5F74"/>
    <w:rsid w:val="00AB6236"/>
    <w:rsid w:val="00AB7117"/>
    <w:rsid w:val="00AC1ECA"/>
    <w:rsid w:val="00AC5007"/>
    <w:rsid w:val="00AC73BF"/>
    <w:rsid w:val="00AD0607"/>
    <w:rsid w:val="00AD0A02"/>
    <w:rsid w:val="00AD25FC"/>
    <w:rsid w:val="00AD309A"/>
    <w:rsid w:val="00AE0A77"/>
    <w:rsid w:val="00AE1852"/>
    <w:rsid w:val="00AE5085"/>
    <w:rsid w:val="00AE6B51"/>
    <w:rsid w:val="00AE7EC3"/>
    <w:rsid w:val="00AF0085"/>
    <w:rsid w:val="00AF28F8"/>
    <w:rsid w:val="00B02B35"/>
    <w:rsid w:val="00B02C82"/>
    <w:rsid w:val="00B03784"/>
    <w:rsid w:val="00B0761D"/>
    <w:rsid w:val="00B153A3"/>
    <w:rsid w:val="00B240DD"/>
    <w:rsid w:val="00B27703"/>
    <w:rsid w:val="00B301BB"/>
    <w:rsid w:val="00B340DA"/>
    <w:rsid w:val="00B349F3"/>
    <w:rsid w:val="00B37945"/>
    <w:rsid w:val="00B40561"/>
    <w:rsid w:val="00B41CCA"/>
    <w:rsid w:val="00B43B08"/>
    <w:rsid w:val="00B44749"/>
    <w:rsid w:val="00B452A0"/>
    <w:rsid w:val="00B54742"/>
    <w:rsid w:val="00B56005"/>
    <w:rsid w:val="00B560F5"/>
    <w:rsid w:val="00B56988"/>
    <w:rsid w:val="00B61541"/>
    <w:rsid w:val="00B63600"/>
    <w:rsid w:val="00B65678"/>
    <w:rsid w:val="00B70577"/>
    <w:rsid w:val="00B70D3C"/>
    <w:rsid w:val="00B732F1"/>
    <w:rsid w:val="00B7762A"/>
    <w:rsid w:val="00B81413"/>
    <w:rsid w:val="00B84125"/>
    <w:rsid w:val="00B85AF6"/>
    <w:rsid w:val="00B86513"/>
    <w:rsid w:val="00B86D86"/>
    <w:rsid w:val="00B90EA4"/>
    <w:rsid w:val="00B93FC4"/>
    <w:rsid w:val="00B94F57"/>
    <w:rsid w:val="00BA2D71"/>
    <w:rsid w:val="00BA6A1E"/>
    <w:rsid w:val="00BA6D00"/>
    <w:rsid w:val="00BA6DAE"/>
    <w:rsid w:val="00BB20B8"/>
    <w:rsid w:val="00BB346C"/>
    <w:rsid w:val="00BB6489"/>
    <w:rsid w:val="00BB6B8E"/>
    <w:rsid w:val="00BB6D80"/>
    <w:rsid w:val="00BB7298"/>
    <w:rsid w:val="00BB7CB3"/>
    <w:rsid w:val="00BB7CCF"/>
    <w:rsid w:val="00BC20A3"/>
    <w:rsid w:val="00BC2969"/>
    <w:rsid w:val="00BD3AE5"/>
    <w:rsid w:val="00BD5F22"/>
    <w:rsid w:val="00BE5E6D"/>
    <w:rsid w:val="00BE67DE"/>
    <w:rsid w:val="00BE6B51"/>
    <w:rsid w:val="00BF29A1"/>
    <w:rsid w:val="00BF3FC2"/>
    <w:rsid w:val="00BF76A3"/>
    <w:rsid w:val="00C052EE"/>
    <w:rsid w:val="00C0619B"/>
    <w:rsid w:val="00C13104"/>
    <w:rsid w:val="00C1412F"/>
    <w:rsid w:val="00C15332"/>
    <w:rsid w:val="00C16016"/>
    <w:rsid w:val="00C165D9"/>
    <w:rsid w:val="00C23192"/>
    <w:rsid w:val="00C234E6"/>
    <w:rsid w:val="00C244C9"/>
    <w:rsid w:val="00C26D6E"/>
    <w:rsid w:val="00C350C1"/>
    <w:rsid w:val="00C41224"/>
    <w:rsid w:val="00C4183F"/>
    <w:rsid w:val="00C427AF"/>
    <w:rsid w:val="00C45878"/>
    <w:rsid w:val="00C474E5"/>
    <w:rsid w:val="00C505E0"/>
    <w:rsid w:val="00C517BC"/>
    <w:rsid w:val="00C52357"/>
    <w:rsid w:val="00C52DA8"/>
    <w:rsid w:val="00C54C3C"/>
    <w:rsid w:val="00C5746A"/>
    <w:rsid w:val="00C6038C"/>
    <w:rsid w:val="00C6043F"/>
    <w:rsid w:val="00C620B3"/>
    <w:rsid w:val="00C63168"/>
    <w:rsid w:val="00C7285B"/>
    <w:rsid w:val="00C759AC"/>
    <w:rsid w:val="00C832DF"/>
    <w:rsid w:val="00C845EC"/>
    <w:rsid w:val="00C86DD4"/>
    <w:rsid w:val="00C921C9"/>
    <w:rsid w:val="00C93C18"/>
    <w:rsid w:val="00C976A7"/>
    <w:rsid w:val="00CA3E1A"/>
    <w:rsid w:val="00CA6E63"/>
    <w:rsid w:val="00CC56FA"/>
    <w:rsid w:val="00CC677B"/>
    <w:rsid w:val="00CD20DB"/>
    <w:rsid w:val="00CD26D6"/>
    <w:rsid w:val="00CD3A8B"/>
    <w:rsid w:val="00CD5B22"/>
    <w:rsid w:val="00CD5C49"/>
    <w:rsid w:val="00CD61E3"/>
    <w:rsid w:val="00CD73A2"/>
    <w:rsid w:val="00CD7C4D"/>
    <w:rsid w:val="00CE24BB"/>
    <w:rsid w:val="00CE2FD6"/>
    <w:rsid w:val="00CF3CD2"/>
    <w:rsid w:val="00D00E94"/>
    <w:rsid w:val="00D02861"/>
    <w:rsid w:val="00D0673F"/>
    <w:rsid w:val="00D15E49"/>
    <w:rsid w:val="00D170CB"/>
    <w:rsid w:val="00D202AD"/>
    <w:rsid w:val="00D24487"/>
    <w:rsid w:val="00D25605"/>
    <w:rsid w:val="00D40B84"/>
    <w:rsid w:val="00D419DD"/>
    <w:rsid w:val="00D42A29"/>
    <w:rsid w:val="00D44ED0"/>
    <w:rsid w:val="00D4648B"/>
    <w:rsid w:val="00D47042"/>
    <w:rsid w:val="00D53C91"/>
    <w:rsid w:val="00D555BF"/>
    <w:rsid w:val="00D5692E"/>
    <w:rsid w:val="00D60A99"/>
    <w:rsid w:val="00D61DA3"/>
    <w:rsid w:val="00D66327"/>
    <w:rsid w:val="00D66BE2"/>
    <w:rsid w:val="00D67E24"/>
    <w:rsid w:val="00D71FAF"/>
    <w:rsid w:val="00D726FB"/>
    <w:rsid w:val="00D738D7"/>
    <w:rsid w:val="00D777F5"/>
    <w:rsid w:val="00D80E8F"/>
    <w:rsid w:val="00D83FE1"/>
    <w:rsid w:val="00D84AB8"/>
    <w:rsid w:val="00D869C5"/>
    <w:rsid w:val="00D91F5D"/>
    <w:rsid w:val="00D95CD9"/>
    <w:rsid w:val="00D95F98"/>
    <w:rsid w:val="00DA17D9"/>
    <w:rsid w:val="00DA4958"/>
    <w:rsid w:val="00DA520E"/>
    <w:rsid w:val="00DA71CD"/>
    <w:rsid w:val="00DA747D"/>
    <w:rsid w:val="00DA79BD"/>
    <w:rsid w:val="00DB4BBA"/>
    <w:rsid w:val="00DB5869"/>
    <w:rsid w:val="00DB6F1D"/>
    <w:rsid w:val="00DC15E9"/>
    <w:rsid w:val="00DC35D0"/>
    <w:rsid w:val="00DC48CA"/>
    <w:rsid w:val="00DC6A28"/>
    <w:rsid w:val="00DD1E0F"/>
    <w:rsid w:val="00DD2092"/>
    <w:rsid w:val="00DD25B3"/>
    <w:rsid w:val="00DD644B"/>
    <w:rsid w:val="00DD719C"/>
    <w:rsid w:val="00DE0E79"/>
    <w:rsid w:val="00DE32E6"/>
    <w:rsid w:val="00DE368E"/>
    <w:rsid w:val="00DE39C0"/>
    <w:rsid w:val="00DE62E8"/>
    <w:rsid w:val="00DF0697"/>
    <w:rsid w:val="00DF074A"/>
    <w:rsid w:val="00DF18B0"/>
    <w:rsid w:val="00DF2221"/>
    <w:rsid w:val="00DF2A08"/>
    <w:rsid w:val="00DF7722"/>
    <w:rsid w:val="00E00B15"/>
    <w:rsid w:val="00E04B0F"/>
    <w:rsid w:val="00E07453"/>
    <w:rsid w:val="00E07552"/>
    <w:rsid w:val="00E10795"/>
    <w:rsid w:val="00E10C69"/>
    <w:rsid w:val="00E128E2"/>
    <w:rsid w:val="00E12D3B"/>
    <w:rsid w:val="00E1568F"/>
    <w:rsid w:val="00E1598B"/>
    <w:rsid w:val="00E161DF"/>
    <w:rsid w:val="00E16C1E"/>
    <w:rsid w:val="00E201D6"/>
    <w:rsid w:val="00E206CA"/>
    <w:rsid w:val="00E22341"/>
    <w:rsid w:val="00E248B7"/>
    <w:rsid w:val="00E2493D"/>
    <w:rsid w:val="00E25905"/>
    <w:rsid w:val="00E266D5"/>
    <w:rsid w:val="00E27082"/>
    <w:rsid w:val="00E31A7C"/>
    <w:rsid w:val="00E32747"/>
    <w:rsid w:val="00E335B6"/>
    <w:rsid w:val="00E4468A"/>
    <w:rsid w:val="00E5038F"/>
    <w:rsid w:val="00E50695"/>
    <w:rsid w:val="00E51A56"/>
    <w:rsid w:val="00E6557D"/>
    <w:rsid w:val="00E6675D"/>
    <w:rsid w:val="00E67E1F"/>
    <w:rsid w:val="00E74017"/>
    <w:rsid w:val="00E748F2"/>
    <w:rsid w:val="00E74B57"/>
    <w:rsid w:val="00E76A36"/>
    <w:rsid w:val="00E81953"/>
    <w:rsid w:val="00E83ADE"/>
    <w:rsid w:val="00E86238"/>
    <w:rsid w:val="00E865FE"/>
    <w:rsid w:val="00E9094D"/>
    <w:rsid w:val="00E92107"/>
    <w:rsid w:val="00E930BC"/>
    <w:rsid w:val="00E93996"/>
    <w:rsid w:val="00E94F7A"/>
    <w:rsid w:val="00EA080D"/>
    <w:rsid w:val="00EA3262"/>
    <w:rsid w:val="00EA3D92"/>
    <w:rsid w:val="00EA645E"/>
    <w:rsid w:val="00EB3EC9"/>
    <w:rsid w:val="00EB623A"/>
    <w:rsid w:val="00EB6415"/>
    <w:rsid w:val="00EB675B"/>
    <w:rsid w:val="00EB69FD"/>
    <w:rsid w:val="00EB76E2"/>
    <w:rsid w:val="00EC1FD5"/>
    <w:rsid w:val="00EC305C"/>
    <w:rsid w:val="00EC37B8"/>
    <w:rsid w:val="00EC468C"/>
    <w:rsid w:val="00ED1B5E"/>
    <w:rsid w:val="00ED210A"/>
    <w:rsid w:val="00ED4E57"/>
    <w:rsid w:val="00EE3A72"/>
    <w:rsid w:val="00EE63E9"/>
    <w:rsid w:val="00EE6A8B"/>
    <w:rsid w:val="00EF5F61"/>
    <w:rsid w:val="00EF6E28"/>
    <w:rsid w:val="00F00AF9"/>
    <w:rsid w:val="00F03B91"/>
    <w:rsid w:val="00F047F6"/>
    <w:rsid w:val="00F06BB2"/>
    <w:rsid w:val="00F10A4D"/>
    <w:rsid w:val="00F122D6"/>
    <w:rsid w:val="00F122FD"/>
    <w:rsid w:val="00F12B3A"/>
    <w:rsid w:val="00F13307"/>
    <w:rsid w:val="00F169DD"/>
    <w:rsid w:val="00F17367"/>
    <w:rsid w:val="00F174BE"/>
    <w:rsid w:val="00F21B55"/>
    <w:rsid w:val="00F2262D"/>
    <w:rsid w:val="00F24D8B"/>
    <w:rsid w:val="00F25B9C"/>
    <w:rsid w:val="00F30BFA"/>
    <w:rsid w:val="00F30F13"/>
    <w:rsid w:val="00F31254"/>
    <w:rsid w:val="00F342B1"/>
    <w:rsid w:val="00F3500C"/>
    <w:rsid w:val="00F36644"/>
    <w:rsid w:val="00F37C0E"/>
    <w:rsid w:val="00F40045"/>
    <w:rsid w:val="00F401D6"/>
    <w:rsid w:val="00F40F8B"/>
    <w:rsid w:val="00F410C7"/>
    <w:rsid w:val="00F41A6B"/>
    <w:rsid w:val="00F42BFD"/>
    <w:rsid w:val="00F4325E"/>
    <w:rsid w:val="00F47B99"/>
    <w:rsid w:val="00F531DB"/>
    <w:rsid w:val="00F53C3B"/>
    <w:rsid w:val="00F558C7"/>
    <w:rsid w:val="00F55CF0"/>
    <w:rsid w:val="00F56DF8"/>
    <w:rsid w:val="00F57698"/>
    <w:rsid w:val="00F6199F"/>
    <w:rsid w:val="00F62CC9"/>
    <w:rsid w:val="00F634B6"/>
    <w:rsid w:val="00F636A3"/>
    <w:rsid w:val="00F636DB"/>
    <w:rsid w:val="00F65113"/>
    <w:rsid w:val="00F65201"/>
    <w:rsid w:val="00F66D83"/>
    <w:rsid w:val="00F67250"/>
    <w:rsid w:val="00F70BA4"/>
    <w:rsid w:val="00F75C40"/>
    <w:rsid w:val="00F7758A"/>
    <w:rsid w:val="00F83DFE"/>
    <w:rsid w:val="00F83EFD"/>
    <w:rsid w:val="00F873C6"/>
    <w:rsid w:val="00F90C52"/>
    <w:rsid w:val="00F91408"/>
    <w:rsid w:val="00F95019"/>
    <w:rsid w:val="00F95C51"/>
    <w:rsid w:val="00FA00AC"/>
    <w:rsid w:val="00FA076C"/>
    <w:rsid w:val="00FA272F"/>
    <w:rsid w:val="00FA3B71"/>
    <w:rsid w:val="00FA4415"/>
    <w:rsid w:val="00FA5209"/>
    <w:rsid w:val="00FA75AC"/>
    <w:rsid w:val="00FB63FE"/>
    <w:rsid w:val="00FB74B9"/>
    <w:rsid w:val="00FB79B8"/>
    <w:rsid w:val="00FC4D13"/>
    <w:rsid w:val="00FC5BC7"/>
    <w:rsid w:val="00FD12E3"/>
    <w:rsid w:val="00FD14F4"/>
    <w:rsid w:val="00FD39D0"/>
    <w:rsid w:val="00FD48B3"/>
    <w:rsid w:val="00FD5FCC"/>
    <w:rsid w:val="00FE0645"/>
    <w:rsid w:val="00FE0D60"/>
    <w:rsid w:val="00FE0D64"/>
    <w:rsid w:val="00FE327A"/>
    <w:rsid w:val="00FE3357"/>
    <w:rsid w:val="00FE368D"/>
    <w:rsid w:val="00FE3BC2"/>
    <w:rsid w:val="00FF2EC7"/>
    <w:rsid w:val="00FF3E2A"/>
    <w:rsid w:val="00FF4494"/>
    <w:rsid w:val="00FF4D4A"/>
    <w:rsid w:val="00FF5D6E"/>
    <w:rsid w:val="00FF7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66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03B2"/>
    <w:pPr>
      <w:spacing w:after="160" w:line="259" w:lineRule="auto"/>
    </w:pPr>
    <w:rPr>
      <w:rFonts w:eastAsia="Times New Roman"/>
      <w:sz w:val="22"/>
      <w:szCs w:val="22"/>
      <w:lang w:eastAsia="en-US"/>
    </w:rPr>
  </w:style>
  <w:style w:type="paragraph" w:styleId="Nagwek1">
    <w:name w:val="heading 1"/>
    <w:basedOn w:val="Normalny"/>
    <w:next w:val="Normalny"/>
    <w:link w:val="Nagwek1Znak"/>
    <w:qFormat/>
    <w:rsid w:val="0088504D"/>
    <w:pPr>
      <w:keepNext/>
      <w:spacing w:after="0" w:line="240" w:lineRule="auto"/>
      <w:outlineLvl w:val="0"/>
    </w:pPr>
    <w:rPr>
      <w:rFonts w:ascii="Arial" w:eastAsia="Calibri" w:hAnsi="Arial"/>
      <w:b/>
      <w:bCs/>
      <w:sz w:val="24"/>
      <w:szCs w:val="24"/>
      <w:lang w:val="x-none" w:eastAsia="pl-PL"/>
    </w:rPr>
  </w:style>
  <w:style w:type="paragraph" w:styleId="Nagwek3">
    <w:name w:val="heading 3"/>
    <w:basedOn w:val="Normalny"/>
    <w:next w:val="Normalny"/>
    <w:link w:val="Nagwek3Znak"/>
    <w:qFormat/>
    <w:rsid w:val="00691BF4"/>
    <w:pPr>
      <w:keepNext/>
      <w:keepLines/>
      <w:spacing w:before="200" w:after="0"/>
      <w:outlineLvl w:val="2"/>
    </w:pPr>
    <w:rPr>
      <w:rFonts w:ascii="Calibri Light" w:eastAsia="Calibri" w:hAnsi="Calibri Light"/>
      <w:b/>
      <w:bCs/>
      <w:color w:val="5B9BD5"/>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8504D"/>
    <w:rPr>
      <w:rFonts w:ascii="Arial" w:hAnsi="Arial" w:cs="Arial"/>
      <w:b/>
      <w:bCs/>
      <w:sz w:val="24"/>
      <w:szCs w:val="24"/>
      <w:lang w:val="x-none" w:eastAsia="pl-PL"/>
    </w:rPr>
  </w:style>
  <w:style w:type="character" w:customStyle="1" w:styleId="Nagwek3Znak">
    <w:name w:val="Nagłówek 3 Znak"/>
    <w:link w:val="Nagwek3"/>
    <w:locked/>
    <w:rsid w:val="00691BF4"/>
    <w:rPr>
      <w:rFonts w:ascii="Calibri Light" w:hAnsi="Calibri Light" w:cs="Times New Roman"/>
      <w:b/>
      <w:bCs/>
      <w:color w:val="5B9BD5"/>
    </w:rPr>
  </w:style>
  <w:style w:type="paragraph" w:customStyle="1" w:styleId="Akapitzlist1">
    <w:name w:val="Akapit z listą1"/>
    <w:basedOn w:val="Normalny"/>
    <w:rsid w:val="00DE368E"/>
    <w:pPr>
      <w:ind w:left="720"/>
      <w:contextualSpacing/>
    </w:pPr>
  </w:style>
  <w:style w:type="paragraph" w:styleId="Tekstpodstawowy2">
    <w:name w:val="Body Text 2"/>
    <w:basedOn w:val="Normalny"/>
    <w:link w:val="Tekstpodstawowy2Znak"/>
    <w:rsid w:val="0088504D"/>
    <w:pPr>
      <w:shd w:val="clear" w:color="auto" w:fill="FFFFFF"/>
      <w:autoSpaceDE w:val="0"/>
      <w:autoSpaceDN w:val="0"/>
      <w:adjustRightInd w:val="0"/>
      <w:spacing w:after="0" w:line="240" w:lineRule="auto"/>
      <w:jc w:val="both"/>
    </w:pPr>
    <w:rPr>
      <w:rFonts w:ascii="Times New Roman" w:eastAsia="Calibri" w:hAnsi="Times New Roman"/>
      <w:color w:val="434343"/>
      <w:sz w:val="27"/>
      <w:szCs w:val="27"/>
      <w:lang w:val="x-none" w:eastAsia="pl-PL"/>
    </w:rPr>
  </w:style>
  <w:style w:type="character" w:customStyle="1" w:styleId="Tekstpodstawowy2Znak">
    <w:name w:val="Tekst podstawowy 2 Znak"/>
    <w:link w:val="Tekstpodstawowy2"/>
    <w:locked/>
    <w:rsid w:val="0088504D"/>
    <w:rPr>
      <w:rFonts w:ascii="Times New Roman" w:hAnsi="Times New Roman" w:cs="Times New Roman"/>
      <w:color w:val="434343"/>
      <w:sz w:val="27"/>
      <w:szCs w:val="27"/>
      <w:shd w:val="clear" w:color="auto" w:fill="FFFFFF"/>
      <w:lang w:val="x-none" w:eastAsia="pl-PL"/>
    </w:rPr>
  </w:style>
  <w:style w:type="paragraph" w:styleId="Tekstdymka">
    <w:name w:val="Balloon Text"/>
    <w:basedOn w:val="Normalny"/>
    <w:link w:val="TekstdymkaZnak"/>
    <w:semiHidden/>
    <w:rsid w:val="008E178B"/>
    <w:pPr>
      <w:spacing w:after="0" w:line="240" w:lineRule="auto"/>
    </w:pPr>
    <w:rPr>
      <w:rFonts w:ascii="Segoe UI" w:eastAsia="Calibri" w:hAnsi="Segoe UI"/>
      <w:sz w:val="18"/>
      <w:szCs w:val="18"/>
      <w:lang w:val="x-none" w:eastAsia="x-none"/>
    </w:rPr>
  </w:style>
  <w:style w:type="character" w:customStyle="1" w:styleId="TekstdymkaZnak">
    <w:name w:val="Tekst dymka Znak"/>
    <w:link w:val="Tekstdymka"/>
    <w:semiHidden/>
    <w:locked/>
    <w:rsid w:val="008E178B"/>
    <w:rPr>
      <w:rFonts w:ascii="Segoe UI" w:hAnsi="Segoe UI" w:cs="Segoe UI"/>
      <w:sz w:val="18"/>
      <w:szCs w:val="18"/>
    </w:rPr>
  </w:style>
  <w:style w:type="character" w:styleId="Hipercze">
    <w:name w:val="Hyperlink"/>
    <w:rsid w:val="0040241F"/>
    <w:rPr>
      <w:rFonts w:cs="Times New Roman"/>
      <w:color w:val="0000FF"/>
      <w:u w:val="single"/>
    </w:rPr>
  </w:style>
  <w:style w:type="paragraph" w:styleId="NormalnyWeb">
    <w:name w:val="Normal (Web)"/>
    <w:basedOn w:val="Normalny"/>
    <w:rsid w:val="0040241F"/>
    <w:pPr>
      <w:spacing w:before="100" w:beforeAutospacing="1" w:after="100" w:afterAutospacing="1" w:line="240" w:lineRule="auto"/>
    </w:pPr>
    <w:rPr>
      <w:rFonts w:ascii="Times New Roman" w:eastAsia="Calibri" w:hAnsi="Times New Roman"/>
      <w:sz w:val="24"/>
      <w:szCs w:val="24"/>
      <w:lang w:eastAsia="pl-PL"/>
    </w:rPr>
  </w:style>
  <w:style w:type="paragraph" w:customStyle="1" w:styleId="Default">
    <w:name w:val="Default"/>
    <w:rsid w:val="00D555BF"/>
    <w:pPr>
      <w:autoSpaceDE w:val="0"/>
      <w:autoSpaceDN w:val="0"/>
      <w:adjustRightInd w:val="0"/>
    </w:pPr>
    <w:rPr>
      <w:rFonts w:ascii="Arial" w:eastAsia="Times New Roman" w:hAnsi="Arial" w:cs="Arial"/>
      <w:color w:val="000000"/>
      <w:sz w:val="24"/>
      <w:szCs w:val="24"/>
      <w:lang w:eastAsia="en-US"/>
    </w:rPr>
  </w:style>
  <w:style w:type="paragraph" w:styleId="Nagwek">
    <w:name w:val="header"/>
    <w:basedOn w:val="Normalny"/>
    <w:link w:val="NagwekZnak"/>
    <w:rsid w:val="00041F41"/>
    <w:pPr>
      <w:tabs>
        <w:tab w:val="center" w:pos="4536"/>
        <w:tab w:val="right" w:pos="9072"/>
      </w:tabs>
      <w:spacing w:after="0" w:line="240" w:lineRule="auto"/>
    </w:pPr>
    <w:rPr>
      <w:rFonts w:eastAsia="Calibri"/>
      <w:sz w:val="20"/>
      <w:szCs w:val="20"/>
      <w:lang w:val="x-none" w:eastAsia="x-none"/>
    </w:rPr>
  </w:style>
  <w:style w:type="character" w:customStyle="1" w:styleId="NagwekZnak">
    <w:name w:val="Nagłówek Znak"/>
    <w:link w:val="Nagwek"/>
    <w:locked/>
    <w:rsid w:val="00041F41"/>
    <w:rPr>
      <w:rFonts w:cs="Times New Roman"/>
    </w:rPr>
  </w:style>
  <w:style w:type="paragraph" w:styleId="Stopka">
    <w:name w:val="footer"/>
    <w:basedOn w:val="Normalny"/>
    <w:link w:val="StopkaZnak"/>
    <w:rsid w:val="00041F41"/>
    <w:pPr>
      <w:tabs>
        <w:tab w:val="center" w:pos="4536"/>
        <w:tab w:val="right" w:pos="9072"/>
      </w:tabs>
      <w:spacing w:after="0" w:line="240" w:lineRule="auto"/>
    </w:pPr>
    <w:rPr>
      <w:rFonts w:eastAsia="Calibri"/>
      <w:sz w:val="20"/>
      <w:szCs w:val="20"/>
      <w:lang w:val="x-none" w:eastAsia="x-none"/>
    </w:rPr>
  </w:style>
  <w:style w:type="character" w:customStyle="1" w:styleId="StopkaZnak">
    <w:name w:val="Stopka Znak"/>
    <w:link w:val="Stopka"/>
    <w:locked/>
    <w:rsid w:val="00041F41"/>
    <w:rPr>
      <w:rFonts w:cs="Times New Roman"/>
    </w:rPr>
  </w:style>
  <w:style w:type="character" w:styleId="Odwoaniedokomentarza">
    <w:name w:val="annotation reference"/>
    <w:semiHidden/>
    <w:rsid w:val="00F40045"/>
    <w:rPr>
      <w:rFonts w:cs="Times New Roman"/>
      <w:sz w:val="16"/>
      <w:szCs w:val="16"/>
    </w:rPr>
  </w:style>
  <w:style w:type="paragraph" w:styleId="Tekstkomentarza">
    <w:name w:val="annotation text"/>
    <w:basedOn w:val="Normalny"/>
    <w:link w:val="TekstkomentarzaZnak"/>
    <w:semiHidden/>
    <w:rsid w:val="00F40045"/>
    <w:rPr>
      <w:rFonts w:eastAsia="Calibri"/>
      <w:sz w:val="20"/>
      <w:szCs w:val="20"/>
      <w:lang w:val="x-none"/>
    </w:rPr>
  </w:style>
  <w:style w:type="character" w:customStyle="1" w:styleId="TekstkomentarzaZnak">
    <w:name w:val="Tekst komentarza Znak"/>
    <w:link w:val="Tekstkomentarza"/>
    <w:semiHidden/>
    <w:locked/>
    <w:rsid w:val="00AB7117"/>
    <w:rPr>
      <w:rFonts w:cs="Times New Roman"/>
      <w:sz w:val="20"/>
      <w:szCs w:val="20"/>
      <w:lang w:val="x-none" w:eastAsia="en-US"/>
    </w:rPr>
  </w:style>
  <w:style w:type="paragraph" w:styleId="Tematkomentarza">
    <w:name w:val="annotation subject"/>
    <w:basedOn w:val="Tekstkomentarza"/>
    <w:next w:val="Tekstkomentarza"/>
    <w:link w:val="TematkomentarzaZnak"/>
    <w:semiHidden/>
    <w:rsid w:val="00F40045"/>
    <w:rPr>
      <w:b/>
      <w:bCs/>
    </w:rPr>
  </w:style>
  <w:style w:type="character" w:customStyle="1" w:styleId="TematkomentarzaZnak">
    <w:name w:val="Temat komentarza Znak"/>
    <w:link w:val="Tematkomentarza"/>
    <w:semiHidden/>
    <w:locked/>
    <w:rsid w:val="00AB7117"/>
    <w:rPr>
      <w:rFonts w:cs="Times New Roman"/>
      <w:b/>
      <w:bCs/>
      <w:sz w:val="20"/>
      <w:szCs w:val="20"/>
      <w:lang w:val="x-none" w:eastAsia="en-US"/>
    </w:rPr>
  </w:style>
  <w:style w:type="character" w:customStyle="1" w:styleId="e24kjd">
    <w:name w:val="e24kjd"/>
    <w:rsid w:val="005D3BFB"/>
  </w:style>
  <w:style w:type="character" w:customStyle="1" w:styleId="Teksttreci2">
    <w:name w:val="Tekst treści (2)"/>
    <w:rsid w:val="007A20D2"/>
    <w:rPr>
      <w:rFonts w:ascii="Times New Roman" w:eastAsia="Times New Roman" w:hAnsi="Times New Roman" w:cs="Times New Roman"/>
      <w:b w:val="0"/>
      <w:bCs w:val="0"/>
      <w:i w:val="0"/>
      <w:iCs w:val="0"/>
      <w:smallCaps w:val="0"/>
      <w:strike w:val="0"/>
      <w:spacing w:val="0"/>
      <w:sz w:val="24"/>
      <w:szCs w:val="24"/>
    </w:rPr>
  </w:style>
  <w:style w:type="character" w:customStyle="1" w:styleId="Teksttreci2Bezkursywy">
    <w:name w:val="Tekst treści (2) + Bez kursywy"/>
    <w:rsid w:val="007A20D2"/>
    <w:rPr>
      <w:rFonts w:ascii="Times New Roman" w:eastAsia="Times New Roman" w:hAnsi="Times New Roman" w:cs="Times New Roman"/>
      <w:b w:val="0"/>
      <w:bCs w:val="0"/>
      <w:i/>
      <w:iCs/>
      <w:smallCaps w:val="0"/>
      <w:strike w:val="0"/>
      <w:spacing w:val="0"/>
      <w:sz w:val="24"/>
      <w:szCs w:val="24"/>
    </w:rPr>
  </w:style>
  <w:style w:type="character" w:customStyle="1" w:styleId="Teksttreci20">
    <w:name w:val="Tekst treści (2)_"/>
    <w:rsid w:val="00897711"/>
    <w:rPr>
      <w:rFonts w:ascii="Times New Roman" w:eastAsia="Times New Roman" w:hAnsi="Times New Roman" w:cs="Times New Roman"/>
      <w:b w:val="0"/>
      <w:bCs w:val="0"/>
      <w:i w:val="0"/>
      <w:iCs w:val="0"/>
      <w:smallCaps w:val="0"/>
      <w:strike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6119</Words>
  <Characters>36716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załącznik nr 1 do Zarządzenia Rektora nr 179 2020 instrukcja kancelaryjna</vt:lpstr>
    </vt:vector>
  </TitlesOfParts>
  <LinksUpToDate>false</LinksUpToDate>
  <CharactersWithSpaces>42750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Zarządzenia Rektora Nr 179/2020 instrukcja kancelaryjna</dc:title>
  <dc:subject/>
  <dc:creator/>
  <cp:keywords/>
  <cp:lastModifiedBy/>
  <cp:revision>1</cp:revision>
  <dcterms:created xsi:type="dcterms:W3CDTF">2021-03-04T12:05:00Z</dcterms:created>
  <dcterms:modified xsi:type="dcterms:W3CDTF">2021-03-04T12:05:00Z</dcterms:modified>
</cp:coreProperties>
</file>