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204" w:rsidRPr="00D71204" w:rsidRDefault="00D71204" w:rsidP="00D71204">
      <w:pPr>
        <w:spacing w:after="100" w:afterAutospacing="1" w:line="240" w:lineRule="auto"/>
        <w:outlineLvl w:val="1"/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  <w:t>Komisje senackie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Senacka Komisja ds. Nauki 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(Uchwała Senatu Nr 137/2024)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 inż. Katarzyna Antosik - przewodnicząca;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 inż. Krzysztof Drabik, WS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Janina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Florczykiewicz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WS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Agnieszka Gil- Świderska, WNSP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Marcin Kruszyński, WH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 inż. Krzysztof Pakuła, WR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Grzegorz Pietrek, WS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Cezary Sempruch, WNSP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 Sławomir 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Sobieraj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WH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Ewa Wolińska, WNSP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 Paweł 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Szmitkowski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Dyrektor Szkoły Doktorskiej - członek;</w:t>
      </w:r>
    </w:p>
    <w:p w:rsidR="00D71204" w:rsidRPr="00D71204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Magdalena Chromińska, Dyrektor Biblioteki Głównej - 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br/>
        <w:t>Senacka Komisja ds. Jakości Kształcenia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89/2024, Nr 26/2025)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Renata Modzelewska-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Łagodzin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przewodnicząca;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Roman Niedziółka, Wydział Nauk Rolniczych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Andrzej Wysokiński, Wydział Nauk Rolniczych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Agnieszka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Araucz-Boruc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Marlena Drygiel-Bielińska, Wydział Nauk Społecznych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Anna Rak, Pełnomocnik Rektora ds. jakości kształcenia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Adriana Pogoda-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Kołodziejak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Humanistycznych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Ewa Kozak, Wydział Nauk Humanistycznych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Danuta Branowska, Wydział Nauk Ścisłych i Przyrodniczych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Barbara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Patoleta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Elżbieta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Krzęcio-Nieczyporuk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Anna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Charuta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Tomasz Nowak, Wydział Sztuki - członek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Paweł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Szmitkowski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Szkoła Doktorska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Sabina Wieruszewska–Duraj, Pełnomocnik Rektora ds. kształcenia przygotowującego do wykonywania zawodu nauczyciela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 xml:space="preserve">Julia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Bąbiak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przedstawiciel studentów – członek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Agnieszka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Parapura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przedstawiciel Szkoły Doktorskiej – członek;</w:t>
      </w:r>
    </w:p>
    <w:p w:rsidR="00D71204" w:rsidRPr="00D71204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Monika Niedziółka, Centrum Wsparcia Osób z Niepełnosprawnościami – 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 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Senacka Komisja Statutowo-Regulaminowa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113/2024)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Bartosz Nowakowski, Wydział Nauk Społecznych – przewodniczący;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Krzysztof Prokop, Wydział Nauk Społecznych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Roman Bobryk, Wydział Nauk Humanistycznych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Marcin Kruszyński, Wydział Nauk Humanistycznych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Antoni Bombik, Wydział Nauk Rolniczych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Piotr Guliński, Wydział Nauk Rolniczych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Agnieszka Gil-Świderska, Wydział Nauk Ścisłych i Przyrodniczych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Marzena Stańska, Wydział Nauk Ścisłych i Przyrodniczych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Anna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Charuta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Agnieszka Godlewska, Wydział Nauk Medycznych i Nauk o Zdrowiu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Anna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Zwoniarska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Agnieszka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Laszuk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Centrum Języków Obcych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Tomasz Stefaniuk, Kanclerz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Edyta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Kornilak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Dyrektor ds. finansowych - Kwestor – członek;</w:t>
      </w:r>
    </w:p>
    <w:p w:rsidR="00D71204" w:rsidRPr="00D71204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Leszek Czapski, Dział Organizacyjno-Prawny – 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Senacka Komisja ds. Finansów i Budżetu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114/2024, Nr 25/2025)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Marzena Stańska, Wydział Nauk Ścisłych i Przyrodniczych – przewodnicząca;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Stanisław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Topolewski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-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inż. Jacek Sosnowski, Wydział Nauk Rolniczych –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n. med. Lubomir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Bodnar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Dariusz Magier, Wydział Nauk Humanistycznych –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Tomasz Nowak, Wydział Sztuki –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Agnieszka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Laszuk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Centrum Języków Obcych –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Tomasz Stefaniuk, Kanclerz –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 xml:space="preserve">mgr Edyta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Kornilak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Dyrektor ds. finansowych - Kwestor – członek;</w:t>
      </w:r>
    </w:p>
    <w:p w:rsidR="00D71204" w:rsidRPr="00D71204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Aldona Borkowska, Wydawnictwo Naukowe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UwS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– 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Senacka Komisja ds. Potwierdzania Efektów Uczenia się Poza Systemem Studiów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115/2024)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Anna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Marciniuk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-Kluska, Wydział Nauk Społecznych – przewodnicząca;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Beata Wiśniewska-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Kadżajan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Rolniczych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Anna Rak, Pełnomocnik Rektora ds. Jakości Kształcenia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inż. Agata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Marcysiak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Dorota Strus, Wydział Nauk Społecznych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Ewa Kozak, Wydział Nauk Humanistycznych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Arkadiusz Zawadzki, Wydział Nauk Humanistycznych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Mariusz Kluska, Wydział Nauk Ścisłych i Przyrodniczych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Bożena Piekart, Wydział Nauk Ścisłych i Przyrodniczych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Elżbieta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Krzęcio-Nieczyporuk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Kryspin Mitura, Wydział Nauk Medycznych i Nauk o Zdrowiu – członek;</w:t>
      </w:r>
    </w:p>
    <w:p w:rsidR="00D71204" w:rsidRPr="00D71204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Robert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Szymani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– 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Senacka Komisja ds. Nagród i Odznaczeń 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(Uchwała Senatu Nr 116/2024)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Stanisław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Topolewski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– przewodniczący;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Ewa Jówko, Wydział Nauk Społecznych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Barbara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Stelingowska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Humanistycznych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Maria Starnawska, Wydział Nauk Humanistycznych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Wanda Wadas, Wydział Nauk Rolniczych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Anna Milczarek, Wydział Nauk Rolniczych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Marzena Stańska, Wydział Nauk Ścisłych i Przyrodniczych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Barbara Kot, Wydział Nauk Ścisłych i Przyrodniczych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Katarzyna Antosik, Wydział Nauk Medycznych i Nauk o Zdrowiu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Agnieszka Godlewska, Wydział Nauk Medycznych i Nauk o Zdrowiu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Michał Szulik, Wydział Sztuki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>dr inż. Tomasz Stefaniuk, Kanclerz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Magdalena Chromińska, Biblioteka Główna – członek;</w:t>
      </w:r>
    </w:p>
    <w:p w:rsidR="00D71204" w:rsidRPr="00D71204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Mariusz Duda, Dział Spraw Pracowniczych – 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Konwent ds. Tytułu Doktora Honoris Causa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117/2024)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Cezary Tkaczuk, Wydział Nauk Rolniczych – przewodniczący;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Piotr Guliński, Wydział Nauk Rolniczych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Andrzej Glen, Wydział Nauk Społecznych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prof. dr hab. Krystyna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Pieniak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-Lendzion, Wydział Nauk Społecznych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Krzysztof Ćwikliński, Wydział Nauk Humanistycznych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prof. dr hab. Stanisław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Jaczyński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Humanistycznych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Andrzej Barczak, Wydział Nauk Ścisłych i Przyrodniczych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Artur Goławski, Wydział Nauk Ścisłych i Przyrodniczych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Katarzyna Antosik, Wydział Nauk Medycznych i Nauk o Zdrowiu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Agnieszka Godlewska, Wydział Nauk Medycznych i Nauk o Zdrowiu – członek;</w:t>
      </w:r>
    </w:p>
    <w:p w:rsidR="00D71204" w:rsidRPr="00D71204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Mikołaj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Bieluga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- 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Senacka Komisja ds. Rozwoju Uczelni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118/2024, Nr 168/2024)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Zbigniew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Karczmarzyk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przewodniczący;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Malina Kaszuba, Wydział Nauk Społecznych —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Radosław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Korneć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Marzena Wójcik-Augustyniak, Wydział Nauk Społecznych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Sławomir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Sobieraj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Humanistycznych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Katarzyna Maksymiuk, Wydział Nauk Humanistycznych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Krzysztof Górski, Wydział Nauk Rolniczych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Elżbieta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Radzka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Rolniczych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Mirosław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Szaban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Elżbieta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Krzęcio-Nieczyporuk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lastRenderedPageBreak/>
        <w:t>dr hab. Andrzej Soroka, Wydział Nauk Medycznych i Nauk o Zdrowiu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inż. Tomasz Stefaniuk, Kanclerz – członek;</w:t>
      </w:r>
    </w:p>
    <w:p w:rsidR="00D71204" w:rsidRPr="00D71204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mgr Edyta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Kornilak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Dyrektor ds. finansowych – Kwestor – członek.</w:t>
      </w:r>
    </w:p>
    <w:p w:rsidR="00D71204" w:rsidRPr="00D71204" w:rsidRDefault="00D71204" w:rsidP="00D71204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Senacka Komisja ds. Przyznawania Działek Budowlanych</w:t>
      </w: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(Uchwała Senatu Nr 119/2024)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n med. Jakub Radziszewski, Wydział Nauk Medycznych i Nauk o Zdrowiu – przewodniczący;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Dariusz Magier, Wydział Nauk Humanistycznych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Beata Żywicka, Wydział Nauk Humanistycznych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inż. Adam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Marcysiak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Społecznych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Cezary Kalita, Wydział Nauk Społecznych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inż. Jacek Sosnowski, Wydział Nauk Rolniczych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Ewa Wójcik, Wydział Nauk Rolniczych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Cezary Sempruch, Wydział Nauk Ścisłych i Przyrodniczych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Zbigniew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Karczmarzyk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Ścisłych i Przyrodniczych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hab. inż. Elżbieta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Krzęcio-Nieczyporuk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Nauk Medycznych i Nauk o Zdrowiu – członek;</w:t>
      </w:r>
    </w:p>
    <w:p w:rsidR="00D71204" w:rsidRPr="00D71204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Robert </w:t>
      </w:r>
      <w:proofErr w:type="spellStart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Mirończuk</w:t>
      </w:r>
      <w:proofErr w:type="spellEnd"/>
      <w:r w:rsidRPr="00D71204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, Wydział Sztuki – członek.</w:t>
      </w:r>
    </w:p>
    <w:p w:rsidR="00E96D9C" w:rsidRDefault="00E96D9C">
      <w:bookmarkStart w:id="0" w:name="_GoBack"/>
      <w:bookmarkEnd w:id="0"/>
    </w:p>
    <w:sectPr w:rsidR="00E9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logica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10901"/>
    <w:multiLevelType w:val="multilevel"/>
    <w:tmpl w:val="305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5BCA"/>
    <w:multiLevelType w:val="multilevel"/>
    <w:tmpl w:val="1B0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169E"/>
    <w:multiLevelType w:val="multilevel"/>
    <w:tmpl w:val="DEFE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A7BCC"/>
    <w:multiLevelType w:val="multilevel"/>
    <w:tmpl w:val="3246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853FA"/>
    <w:multiLevelType w:val="multilevel"/>
    <w:tmpl w:val="EFA6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C760B"/>
    <w:multiLevelType w:val="multilevel"/>
    <w:tmpl w:val="8560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C5C37"/>
    <w:multiLevelType w:val="multilevel"/>
    <w:tmpl w:val="D9A2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C1922"/>
    <w:multiLevelType w:val="multilevel"/>
    <w:tmpl w:val="A54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7353F"/>
    <w:multiLevelType w:val="multilevel"/>
    <w:tmpl w:val="EC64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04"/>
    <w:rsid w:val="00D71204"/>
    <w:rsid w:val="00E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8FA9E-512C-4A4B-A856-FD8E78D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7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12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1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2025-09-23T10:14:00Z</dcterms:created>
  <dcterms:modified xsi:type="dcterms:W3CDTF">2025-09-23T10:16:00Z</dcterms:modified>
</cp:coreProperties>
</file>